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6FAF4" w14:textId="01533580" w:rsidR="00F8599B" w:rsidRDefault="00F8599B" w:rsidP="00F8599B">
      <w:pPr>
        <w:pStyle w:val="CRCoverPage"/>
        <w:tabs>
          <w:tab w:val="right" w:pos="9639"/>
        </w:tabs>
        <w:spacing w:after="0"/>
        <w:rPr>
          <w:b/>
          <w:i/>
          <w:noProof/>
          <w:sz w:val="28"/>
        </w:rPr>
      </w:pPr>
      <w:bookmarkStart w:id="0" w:name="_Hlk9892103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#104</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Pr>
          <w:b/>
          <w:i/>
          <w:noProof/>
          <w:sz w:val="28"/>
          <w:lang w:eastAsia="zh-CN"/>
        </w:rPr>
        <w:t>2</w:t>
      </w:r>
      <w:r w:rsidR="001342AE">
        <w:rPr>
          <w:b/>
          <w:i/>
          <w:noProof/>
          <w:sz w:val="28"/>
          <w:lang w:eastAsia="zh-CN"/>
        </w:rPr>
        <w:t>13030</w:t>
      </w:r>
    </w:p>
    <w:p w14:paraId="2F3653B5" w14:textId="77777777" w:rsidR="00F8599B" w:rsidRDefault="00F8599B" w:rsidP="00F8599B">
      <w:pPr>
        <w:pStyle w:val="CRCoverPage"/>
        <w:outlineLvl w:val="0"/>
        <w:rPr>
          <w:b/>
          <w:noProof/>
          <w:sz w:val="24"/>
        </w:rPr>
      </w:pPr>
      <w:r>
        <w:rPr>
          <w:b/>
          <w:noProof/>
          <w:sz w:val="24"/>
        </w:rPr>
        <w:t xml:space="preserve">Electronic meeting, </w:t>
      </w:r>
      <w:r>
        <w:rPr>
          <w:rFonts w:cs="Arial"/>
          <w:b/>
          <w:sz w:val="24"/>
          <w:szCs w:val="28"/>
          <w:lang w:val="en-US" w:eastAsia="zh-CN"/>
        </w:rPr>
        <w:t>A</w:t>
      </w:r>
      <w:r>
        <w:rPr>
          <w:rFonts w:cs="Arial" w:hint="eastAsia"/>
          <w:b/>
          <w:sz w:val="24"/>
          <w:szCs w:val="28"/>
          <w:lang w:val="en-US" w:eastAsia="zh-CN"/>
        </w:rPr>
        <w:t>ugust</w:t>
      </w:r>
      <w:r>
        <w:rPr>
          <w:rFonts w:cs="Arial"/>
          <w:b/>
          <w:sz w:val="24"/>
          <w:szCs w:val="28"/>
          <w:lang w:val="en-US"/>
        </w:rPr>
        <w:t xml:space="preserve"> 15 – </w:t>
      </w:r>
      <w:r>
        <w:rPr>
          <w:rFonts w:cs="Arial"/>
          <w:b/>
          <w:sz w:val="24"/>
          <w:szCs w:val="28"/>
          <w:lang w:val="en-US" w:eastAsia="zh-CN"/>
        </w:rPr>
        <w:t>A</w:t>
      </w:r>
      <w:r>
        <w:rPr>
          <w:rFonts w:cs="Arial" w:hint="eastAsia"/>
          <w:b/>
          <w:sz w:val="24"/>
          <w:szCs w:val="28"/>
          <w:lang w:val="en-US" w:eastAsia="zh-CN"/>
        </w:rPr>
        <w:t>ugust</w:t>
      </w:r>
      <w:r>
        <w:rPr>
          <w:rFonts w:cs="Arial"/>
          <w:b/>
          <w:sz w:val="24"/>
          <w:szCs w:val="28"/>
          <w:lang w:val="en-US"/>
        </w:rPr>
        <w:t xml:space="preserve"> 26</w:t>
      </w:r>
      <w:r w:rsidRPr="001D2FBF">
        <w:rPr>
          <w:rFonts w:cs="Arial"/>
          <w:b/>
          <w:sz w:val="24"/>
          <w:szCs w:val="28"/>
          <w:lang w:val="en-US"/>
        </w:rPr>
        <w:t>, 202</w:t>
      </w:r>
      <w:r>
        <w:rPr>
          <w:rFonts w:cs="Arial"/>
          <w:b/>
          <w:sz w:val="24"/>
          <w:szCs w:val="28"/>
          <w:lang w:val="en-US"/>
        </w:rPr>
        <w:t>2</w:t>
      </w:r>
    </w:p>
    <w:bookmarkEnd w:id="0"/>
    <w:p w14:paraId="1EFB1C75" w14:textId="1E6CDCEC"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C73E4">
        <w:rPr>
          <w:rFonts w:ascii="Arial" w:eastAsia="MS Mincho" w:hAnsi="Arial" w:cs="Arial"/>
          <w:b/>
          <w:color w:val="000000"/>
          <w:sz w:val="22"/>
          <w:lang w:val="pt-BR" w:eastAsia="ja-JP"/>
        </w:rPr>
        <w:t>9.19.1.3</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06117329"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8282C">
        <w:rPr>
          <w:rFonts w:ascii="Arial" w:hAnsi="Arial" w:cs="Arial"/>
          <w:color w:val="000000"/>
          <w:sz w:val="22"/>
          <w:lang w:eastAsia="zh-CN"/>
        </w:rPr>
        <w:t>Remain issues</w:t>
      </w:r>
      <w:r w:rsidR="00BA1E67" w:rsidRPr="00BA1E67">
        <w:rPr>
          <w:rFonts w:ascii="Arial" w:hAnsi="Arial" w:cs="Arial"/>
          <w:color w:val="000000"/>
          <w:sz w:val="22"/>
          <w:lang w:eastAsia="zh-CN"/>
        </w:rPr>
        <w:t xml:space="preserve"> on </w:t>
      </w:r>
      <w:r w:rsidR="00457F1D">
        <w:rPr>
          <w:rFonts w:ascii="Arial" w:hAnsi="Arial" w:cs="Arial"/>
          <w:color w:val="000000"/>
          <w:sz w:val="22"/>
          <w:lang w:eastAsia="zh-CN"/>
        </w:rPr>
        <w:t xml:space="preserve">PRS </w:t>
      </w:r>
      <w:r w:rsidR="00BA1E67" w:rsidRPr="00BA1E67">
        <w:rPr>
          <w:rFonts w:ascii="Arial" w:hAnsi="Arial" w:cs="Arial"/>
          <w:color w:val="000000"/>
          <w:sz w:val="22"/>
          <w:lang w:eastAsia="zh-CN"/>
        </w:rPr>
        <w:t>measurement in RRC_INACTIVE state</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69221AB4" w14:textId="43494B45" w:rsidR="00B07E72" w:rsidRPr="005D5083" w:rsidRDefault="003409EA" w:rsidP="00E059A8">
      <w:pPr>
        <w:spacing w:before="120" w:after="0"/>
        <w:jc w:val="both"/>
        <w:rPr>
          <w:lang w:val="en-US"/>
        </w:rPr>
      </w:pPr>
      <w:r w:rsidRPr="005D5083">
        <w:rPr>
          <w:lang w:val="en-US"/>
        </w:rPr>
        <w:t>In the RAN4#</w:t>
      </w:r>
      <w:r w:rsidR="00B07E72" w:rsidRPr="005D5083">
        <w:rPr>
          <w:lang w:val="en-US"/>
        </w:rPr>
        <w:t>10</w:t>
      </w:r>
      <w:r w:rsidR="005E512D" w:rsidRPr="005D5083">
        <w:rPr>
          <w:lang w:val="en-US"/>
        </w:rPr>
        <w:t>3</w:t>
      </w:r>
      <w:r w:rsidRPr="005D5083">
        <w:rPr>
          <w:lang w:val="en-US"/>
        </w:rPr>
        <w:t>-e meeting, RRM impacts</w:t>
      </w:r>
      <w:r w:rsidR="00B07E72" w:rsidRPr="005D5083">
        <w:rPr>
          <w:lang w:val="en-US"/>
        </w:rPr>
        <w:t xml:space="preserve"> of</w:t>
      </w:r>
      <w:r w:rsidRPr="005D5083">
        <w:rPr>
          <w:lang w:val="en-US"/>
        </w:rPr>
        <w:t xml:space="preserve"> </w:t>
      </w:r>
      <w:r w:rsidR="00B07E72" w:rsidRPr="005D5083">
        <w:rPr>
          <w:lang w:val="en-US"/>
        </w:rPr>
        <w:t>UE measurements in INACTIVE state for</w:t>
      </w:r>
      <w:r w:rsidRPr="005D5083">
        <w:rPr>
          <w:lang w:val="en-US"/>
        </w:rPr>
        <w:t xml:space="preserve"> NR positioning enhancements was discussed. </w:t>
      </w:r>
      <w:r w:rsidR="00B07E72" w:rsidRPr="005D5083">
        <w:rPr>
          <w:lang w:val="en-US"/>
        </w:rPr>
        <w:t>Following agreements were reached and captured in [</w:t>
      </w:r>
      <w:r w:rsidR="003A7DDF" w:rsidRPr="005D5083">
        <w:rPr>
          <w:lang w:val="en-US"/>
        </w:rPr>
        <w:t>1</w:t>
      </w:r>
      <w:r w:rsidR="00B07E72" w:rsidRPr="005D5083">
        <w:rPr>
          <w:lang w:val="en-US"/>
        </w:rPr>
        <w:t>].</w:t>
      </w:r>
    </w:p>
    <w:p w14:paraId="2B197BD2" w14:textId="7E008347" w:rsidR="003409EA" w:rsidRPr="005D5083" w:rsidRDefault="003409EA" w:rsidP="00E059A8">
      <w:pPr>
        <w:spacing w:before="120" w:after="0"/>
        <w:jc w:val="both"/>
        <w:rPr>
          <w:lang w:val="en-US"/>
        </w:rPr>
      </w:pPr>
      <w:r w:rsidRPr="005D5083">
        <w:rPr>
          <w:lang w:val="en-US"/>
        </w:rPr>
        <w:t xml:space="preserve">In this contribution, we further provide our views on </w:t>
      </w:r>
      <w:r w:rsidR="00E059A8" w:rsidRPr="005D5083">
        <w:rPr>
          <w:lang w:val="en-US"/>
        </w:rPr>
        <w:t>remain issues</w:t>
      </w:r>
      <w:r w:rsidR="0000535E" w:rsidRPr="005D5083">
        <w:rPr>
          <w:lang w:val="en-US"/>
        </w:rPr>
        <w:t xml:space="preserve"> for PRS measurement in RRC</w:t>
      </w:r>
      <w:r w:rsidR="000A1769" w:rsidRPr="005D5083">
        <w:rPr>
          <w:lang w:val="en-US" w:eastAsia="zh-CN"/>
        </w:rPr>
        <w:t>_</w:t>
      </w:r>
      <w:r w:rsidR="0000535E" w:rsidRPr="005D5083">
        <w:rPr>
          <w:lang w:val="en-US"/>
        </w:rPr>
        <w:t>INACTIVE state</w:t>
      </w:r>
      <w:r w:rsidRPr="005D5083">
        <w:rPr>
          <w:lang w:val="en-US"/>
        </w:rPr>
        <w:t xml:space="preserve"> for R17 NR positioning enhancement.</w:t>
      </w:r>
    </w:p>
    <w:p w14:paraId="76B57B46" w14:textId="1C9CCD6D" w:rsidR="00CB610D" w:rsidRPr="001D2FBF" w:rsidRDefault="00496301" w:rsidP="00CB610D">
      <w:pPr>
        <w:pStyle w:val="1"/>
        <w:numPr>
          <w:ilvl w:val="0"/>
          <w:numId w:val="1"/>
        </w:numPr>
        <w:spacing w:before="360" w:after="0"/>
        <w:ind w:left="357" w:hanging="357"/>
      </w:pPr>
      <w:r>
        <w:t>Discussion</w:t>
      </w:r>
    </w:p>
    <w:p w14:paraId="4E3EE7EE" w14:textId="66E66F8D" w:rsidR="00764E0C" w:rsidRDefault="00DF7ECD" w:rsidP="00FF408B">
      <w:pPr>
        <w:pStyle w:val="2"/>
        <w:numPr>
          <w:ilvl w:val="1"/>
          <w:numId w:val="1"/>
        </w:numPr>
        <w:rPr>
          <w:lang w:eastAsia="zh-CN"/>
        </w:rPr>
      </w:pPr>
      <w:r>
        <w:rPr>
          <w:lang w:eastAsia="zh-CN"/>
        </w:rPr>
        <w:t>PRS collision</w:t>
      </w:r>
      <w:r w:rsidR="005E512D">
        <w:rPr>
          <w:lang w:eastAsia="zh-CN"/>
        </w:rPr>
        <w:t xml:space="preserve"> </w:t>
      </w:r>
    </w:p>
    <w:p w14:paraId="2B8709D6" w14:textId="5C11B584" w:rsidR="00FF408B" w:rsidRPr="005D5083" w:rsidRDefault="00FF408B" w:rsidP="00FF408B">
      <w:pPr>
        <w:jc w:val="both"/>
        <w:rPr>
          <w:lang w:eastAsia="zh-CN"/>
        </w:rPr>
      </w:pPr>
      <w:r w:rsidRPr="005D5083">
        <w:rPr>
          <w:rFonts w:hint="eastAsia"/>
          <w:lang w:eastAsia="zh-CN"/>
        </w:rPr>
        <w:t>I</w:t>
      </w:r>
      <w:r w:rsidRPr="005D5083">
        <w:rPr>
          <w:lang w:eastAsia="zh-CN"/>
        </w:rPr>
        <w:t xml:space="preserve">n the last meeting, the questions on PRS collision were discussed. The </w:t>
      </w:r>
      <w:r w:rsidR="00B845C7" w:rsidRPr="005D5083">
        <w:rPr>
          <w:rFonts w:hint="eastAsia"/>
          <w:lang w:eastAsia="zh-CN"/>
        </w:rPr>
        <w:t>details</w:t>
      </w:r>
      <w:r w:rsidRPr="005D5083">
        <w:rPr>
          <w:lang w:eastAsia="zh-CN"/>
        </w:rPr>
        <w:t xml:space="preserve"> were duplicated as follows:</w:t>
      </w:r>
    </w:p>
    <w:tbl>
      <w:tblPr>
        <w:tblStyle w:val="af6"/>
        <w:tblW w:w="0" w:type="auto"/>
        <w:tblLook w:val="04A0" w:firstRow="1" w:lastRow="0" w:firstColumn="1" w:lastColumn="0" w:noHBand="0" w:noVBand="1"/>
      </w:tblPr>
      <w:tblGrid>
        <w:gridCol w:w="9629"/>
      </w:tblGrid>
      <w:tr w:rsidR="00FF408B" w14:paraId="73BED97E" w14:textId="77777777" w:rsidTr="00FF408B">
        <w:tc>
          <w:tcPr>
            <w:tcW w:w="9629" w:type="dxa"/>
          </w:tcPr>
          <w:p w14:paraId="6818F2F3" w14:textId="5CF8D722" w:rsidR="00585BB4" w:rsidRPr="00585BB4" w:rsidRDefault="00585BB4" w:rsidP="00585BB4">
            <w:pPr>
              <w:pStyle w:val="3"/>
              <w:numPr>
                <w:ilvl w:val="3"/>
                <w:numId w:val="0"/>
              </w:numPr>
              <w:rPr>
                <w:rFonts w:eastAsia="等线 Light"/>
                <w:b/>
                <w:noProof/>
                <w:sz w:val="21"/>
                <w:u w:val="single"/>
                <w:lang w:eastAsia="sv-SE"/>
              </w:rPr>
            </w:pPr>
            <w:r w:rsidRPr="00585BB4">
              <w:rPr>
                <w:rFonts w:eastAsia="等线 Light"/>
                <w:b/>
                <w:noProof/>
                <w:sz w:val="21"/>
                <w:u w:val="single"/>
                <w:lang w:eastAsia="sv-SE"/>
              </w:rPr>
              <w:t>Issue 1-2-2 PRS collision with PDSCH in RRC_INACTIVE state</w:t>
            </w:r>
          </w:p>
          <w:p w14:paraId="202D340A" w14:textId="77777777" w:rsidR="00585BB4" w:rsidRPr="00585BB4" w:rsidRDefault="00585BB4" w:rsidP="00585BB4">
            <w:pPr>
              <w:spacing w:line="259" w:lineRule="auto"/>
              <w:rPr>
                <w:rFonts w:eastAsia="等线"/>
                <w:i/>
                <w:lang w:val="en-US" w:eastAsia="zh-CN"/>
              </w:rPr>
            </w:pPr>
            <w:r w:rsidRPr="00585BB4">
              <w:rPr>
                <w:rFonts w:eastAsia="等线" w:hint="eastAsia"/>
                <w:i/>
                <w:lang w:val="en-US" w:eastAsia="zh-CN"/>
              </w:rPr>
              <w:t>Candidate options:</w:t>
            </w:r>
          </w:p>
          <w:p w14:paraId="01321C5C" w14:textId="77777777" w:rsidR="00585BB4" w:rsidRPr="00585BB4" w:rsidRDefault="00585BB4" w:rsidP="00585BB4">
            <w:pPr>
              <w:numPr>
                <w:ilvl w:val="0"/>
                <w:numId w:val="11"/>
              </w:numPr>
              <w:spacing w:after="120" w:line="259" w:lineRule="auto"/>
              <w:rPr>
                <w:rFonts w:eastAsia="宋体"/>
                <w:szCs w:val="24"/>
                <w:lang w:eastAsia="zh-CN"/>
              </w:rPr>
            </w:pPr>
            <w:r w:rsidRPr="00585BB4">
              <w:rPr>
                <w:rFonts w:eastAsia="宋体"/>
                <w:szCs w:val="24"/>
                <w:lang w:eastAsia="zh-CN"/>
              </w:rPr>
              <w:t>O</w:t>
            </w:r>
            <w:r w:rsidRPr="00585BB4">
              <w:rPr>
                <w:rFonts w:eastAsia="宋体" w:hint="eastAsia"/>
                <w:szCs w:val="24"/>
                <w:lang w:eastAsia="zh-CN"/>
              </w:rPr>
              <w:t xml:space="preserve">ption 1: </w:t>
            </w:r>
          </w:p>
          <w:p w14:paraId="7A7695CA" w14:textId="77777777" w:rsidR="00585BB4" w:rsidRPr="00585BB4" w:rsidRDefault="00585BB4" w:rsidP="00585BB4">
            <w:pPr>
              <w:numPr>
                <w:ilvl w:val="1"/>
                <w:numId w:val="11"/>
              </w:numPr>
              <w:spacing w:after="120" w:line="259" w:lineRule="auto"/>
              <w:rPr>
                <w:rFonts w:eastAsia="宋体"/>
                <w:szCs w:val="24"/>
                <w:lang w:eastAsia="zh-CN"/>
              </w:rPr>
            </w:pPr>
            <w:r w:rsidRPr="00585BB4">
              <w:rPr>
                <w:rFonts w:eastAsia="宋体"/>
                <w:szCs w:val="24"/>
                <w:lang w:eastAsia="zh-CN"/>
              </w:rPr>
              <w:t xml:space="preserve">UE shall wait for receiving the PDSCH symbols other than </w:t>
            </w:r>
            <w:bookmarkStart w:id="3" w:name="OLE_LINK1"/>
            <w:r w:rsidRPr="00585BB4">
              <w:rPr>
                <w:rFonts w:eastAsia="宋体"/>
                <w:szCs w:val="24"/>
                <w:lang w:eastAsia="zh-CN"/>
              </w:rPr>
              <w:t>retuning to PRS resources</w:t>
            </w:r>
            <w:bookmarkEnd w:id="3"/>
            <w:r w:rsidRPr="00585BB4">
              <w:rPr>
                <w:rFonts w:eastAsia="宋体"/>
                <w:szCs w:val="24"/>
                <w:lang w:eastAsia="zh-CN"/>
              </w:rPr>
              <w:t xml:space="preserve"> even the DCI is too close to the PRS symbols. </w:t>
            </w:r>
          </w:p>
          <w:p w14:paraId="325D5235" w14:textId="77777777" w:rsidR="00585BB4" w:rsidRPr="00585BB4" w:rsidRDefault="00585BB4" w:rsidP="00585BB4">
            <w:pPr>
              <w:numPr>
                <w:ilvl w:val="1"/>
                <w:numId w:val="11"/>
              </w:numPr>
              <w:spacing w:after="120" w:line="259" w:lineRule="auto"/>
              <w:rPr>
                <w:rFonts w:eastAsia="宋体"/>
                <w:szCs w:val="24"/>
                <w:lang w:eastAsia="zh-CN"/>
              </w:rPr>
            </w:pPr>
            <w:r w:rsidRPr="00585BB4">
              <w:rPr>
                <w:rFonts w:eastAsia="宋体"/>
                <w:szCs w:val="24"/>
                <w:lang w:eastAsia="zh-CN"/>
              </w:rPr>
              <w:t>And the PRS measurement period can be extended when there is collision with PDSCH.</w:t>
            </w:r>
            <w:r w:rsidRPr="00585BB4">
              <w:rPr>
                <w:rFonts w:eastAsia="宋体" w:hint="eastAsia"/>
                <w:szCs w:val="24"/>
                <w:lang w:eastAsia="zh-CN"/>
              </w:rPr>
              <w:t xml:space="preserve"> </w:t>
            </w:r>
          </w:p>
          <w:p w14:paraId="412788F4" w14:textId="77777777" w:rsidR="00585BB4" w:rsidRPr="00585BB4" w:rsidRDefault="00585BB4" w:rsidP="00585BB4">
            <w:pPr>
              <w:numPr>
                <w:ilvl w:val="0"/>
                <w:numId w:val="11"/>
              </w:numPr>
              <w:spacing w:after="120" w:line="259" w:lineRule="auto"/>
              <w:rPr>
                <w:rFonts w:eastAsia="宋体"/>
                <w:szCs w:val="24"/>
                <w:lang w:eastAsia="zh-CN"/>
              </w:rPr>
            </w:pPr>
            <w:r w:rsidRPr="00585BB4">
              <w:rPr>
                <w:rFonts w:eastAsia="宋体"/>
                <w:szCs w:val="24"/>
                <w:lang w:eastAsia="zh-CN"/>
              </w:rPr>
              <w:t>O</w:t>
            </w:r>
            <w:r w:rsidRPr="00585BB4">
              <w:rPr>
                <w:rFonts w:eastAsia="宋体" w:hint="eastAsia"/>
                <w:szCs w:val="24"/>
                <w:lang w:eastAsia="zh-CN"/>
              </w:rPr>
              <w:t xml:space="preserve">ption 2: </w:t>
            </w:r>
          </w:p>
          <w:p w14:paraId="4BF43C6C" w14:textId="2A6A95F2" w:rsidR="00FF408B" w:rsidRPr="00585BB4" w:rsidRDefault="00585BB4" w:rsidP="00585BB4">
            <w:pPr>
              <w:numPr>
                <w:ilvl w:val="1"/>
                <w:numId w:val="11"/>
              </w:numPr>
              <w:spacing w:after="120" w:line="259" w:lineRule="auto"/>
              <w:rPr>
                <w:rFonts w:eastAsia="宋体"/>
                <w:szCs w:val="24"/>
                <w:lang w:eastAsia="zh-CN"/>
              </w:rPr>
            </w:pPr>
            <w:r w:rsidRPr="00585BB4">
              <w:rPr>
                <w:rFonts w:eastAsia="等线"/>
                <w:lang w:eastAsia="zh-CN"/>
              </w:rPr>
              <w:t>Decide whether to define scheduling restriction due to PRS measurement in INACTIVE for PDSCH based on the conclusion from scheduling restriction for PRS measurement outside MG in CONNECTED with low priority</w:t>
            </w:r>
            <w:r w:rsidRPr="00585BB4">
              <w:rPr>
                <w:rFonts w:eastAsia="等线" w:hint="eastAsia"/>
                <w:lang w:eastAsia="zh-CN"/>
              </w:rPr>
              <w:t xml:space="preserve"> </w:t>
            </w:r>
            <w:r w:rsidRPr="00585BB4">
              <w:rPr>
                <w:rFonts w:eastAsia="等线"/>
                <w:lang w:eastAsia="zh-CN"/>
              </w:rPr>
              <w:t>PRS.</w:t>
            </w:r>
          </w:p>
        </w:tc>
      </w:tr>
    </w:tbl>
    <w:p w14:paraId="6BF13A77" w14:textId="1133B5D7" w:rsidR="00FF408B" w:rsidRDefault="00FF408B" w:rsidP="00FF408B">
      <w:pPr>
        <w:rPr>
          <w:sz w:val="22"/>
          <w:szCs w:val="22"/>
          <w:lang w:eastAsia="zh-CN"/>
        </w:rPr>
      </w:pPr>
    </w:p>
    <w:p w14:paraId="2CFF6515" w14:textId="5911D011" w:rsidR="00392540" w:rsidRPr="005D5083" w:rsidRDefault="007558D7" w:rsidP="00857469">
      <w:pPr>
        <w:jc w:val="both"/>
        <w:rPr>
          <w:lang w:eastAsia="zh-CN"/>
        </w:rPr>
      </w:pPr>
      <w:r w:rsidRPr="005D5083">
        <w:rPr>
          <w:lang w:eastAsia="zh-CN"/>
        </w:rPr>
        <w:t xml:space="preserve">For Option 2, </w:t>
      </w:r>
      <w:r w:rsidR="00B845C7" w:rsidRPr="005D5083">
        <w:rPr>
          <w:rFonts w:hint="eastAsia"/>
          <w:lang w:eastAsia="zh-CN"/>
        </w:rPr>
        <w:t>we</w:t>
      </w:r>
      <w:r w:rsidR="00B845C7" w:rsidRPr="005D5083">
        <w:rPr>
          <w:lang w:eastAsia="zh-CN"/>
        </w:rPr>
        <w:t xml:space="preserve"> </w:t>
      </w:r>
      <w:r w:rsidR="00B845C7" w:rsidRPr="005D5083">
        <w:rPr>
          <w:rFonts w:hint="eastAsia"/>
          <w:lang w:eastAsia="zh-CN"/>
        </w:rPr>
        <w:t>copied</w:t>
      </w:r>
      <w:r w:rsidR="00B845C7" w:rsidRPr="005D5083">
        <w:rPr>
          <w:lang w:eastAsia="zh-CN"/>
        </w:rPr>
        <w:t xml:space="preserve"> </w:t>
      </w:r>
      <w:r w:rsidR="00B845C7" w:rsidRPr="005D5083">
        <w:rPr>
          <w:rFonts w:hint="eastAsia"/>
          <w:lang w:eastAsia="zh-CN"/>
        </w:rPr>
        <w:t>the</w:t>
      </w:r>
      <w:r w:rsidR="00B845C7" w:rsidRPr="005D5083">
        <w:rPr>
          <w:lang w:eastAsia="zh-CN"/>
        </w:rPr>
        <w:t xml:space="preserve"> </w:t>
      </w:r>
      <w:r w:rsidR="00B845C7" w:rsidRPr="005D5083">
        <w:rPr>
          <w:rFonts w:hint="eastAsia"/>
          <w:lang w:eastAsia="zh-CN"/>
        </w:rPr>
        <w:t>conclusions</w:t>
      </w:r>
      <w:r w:rsidR="00B845C7" w:rsidRPr="005D5083">
        <w:rPr>
          <w:lang w:eastAsia="zh-CN"/>
        </w:rPr>
        <w:t xml:space="preserve"> </w:t>
      </w:r>
      <w:r w:rsidR="00B845C7" w:rsidRPr="005D5083">
        <w:rPr>
          <w:rFonts w:hint="eastAsia"/>
          <w:lang w:eastAsia="zh-CN"/>
        </w:rPr>
        <w:t>from</w:t>
      </w:r>
      <w:r w:rsidR="00B845C7" w:rsidRPr="005D5083">
        <w:rPr>
          <w:lang w:eastAsia="zh-CN"/>
        </w:rPr>
        <w:t xml:space="preserve"> scheduling restriction for PRS measurement outside MG in CONNECTED with low priority PRS as follows:</w:t>
      </w:r>
    </w:p>
    <w:tbl>
      <w:tblPr>
        <w:tblStyle w:val="af6"/>
        <w:tblW w:w="19258" w:type="dxa"/>
        <w:tblLook w:val="04A0" w:firstRow="1" w:lastRow="0" w:firstColumn="1" w:lastColumn="0" w:noHBand="0" w:noVBand="1"/>
      </w:tblPr>
      <w:tblGrid>
        <w:gridCol w:w="9629"/>
        <w:gridCol w:w="9629"/>
      </w:tblGrid>
      <w:tr w:rsidR="00B845C7" w14:paraId="12025704" w14:textId="77777777" w:rsidTr="00B845C7">
        <w:tc>
          <w:tcPr>
            <w:tcW w:w="9629" w:type="dxa"/>
          </w:tcPr>
          <w:p w14:paraId="67A79AE7" w14:textId="77777777" w:rsidR="00B845C7" w:rsidRPr="00F57D5B" w:rsidRDefault="00B845C7" w:rsidP="00B845C7">
            <w:pPr>
              <w:spacing w:after="0" w:line="220" w:lineRule="exact"/>
              <w:rPr>
                <w:b/>
                <w:bCs/>
                <w:highlight w:val="green"/>
                <w:lang w:val="en-US" w:eastAsia="x-none"/>
              </w:rPr>
            </w:pPr>
            <w:r w:rsidRPr="00F57D5B">
              <w:rPr>
                <w:b/>
                <w:bCs/>
                <w:highlight w:val="green"/>
                <w:lang w:val="en-US" w:eastAsia="x-none"/>
              </w:rPr>
              <w:t>Agreement</w:t>
            </w:r>
          </w:p>
          <w:p w14:paraId="23EE8B54" w14:textId="77777777" w:rsidR="00B845C7" w:rsidRPr="00F57D5B" w:rsidRDefault="00B845C7" w:rsidP="00B845C7">
            <w:pPr>
              <w:spacing w:after="0"/>
              <w:rPr>
                <w:lang w:val="en-US"/>
              </w:rPr>
            </w:pPr>
            <w:r w:rsidRPr="00F57D5B">
              <w:rPr>
                <w:lang w:val="en-US"/>
              </w:rPr>
              <w:t>The PRS collision detection timeline for the case when PRS is lower priority than the DL signals/channels is define as following.</w:t>
            </w:r>
          </w:p>
          <w:p w14:paraId="1163CF37" w14:textId="77777777" w:rsidR="00B845C7" w:rsidRPr="00F57D5B" w:rsidRDefault="00B845C7" w:rsidP="00B845C7">
            <w:pPr>
              <w:widowControl w:val="0"/>
              <w:numPr>
                <w:ilvl w:val="0"/>
                <w:numId w:val="24"/>
              </w:numPr>
              <w:autoSpaceDE w:val="0"/>
              <w:autoSpaceDN w:val="0"/>
              <w:adjustRightInd w:val="0"/>
              <w:spacing w:after="0" w:line="220" w:lineRule="exact"/>
              <w:ind w:left="760" w:hanging="340"/>
              <w:jc w:val="both"/>
              <w:rPr>
                <w:lang w:val="en-US"/>
              </w:rPr>
            </w:pPr>
            <w:r w:rsidRPr="00F57D5B">
              <w:rPr>
                <w:lang w:val="en-US"/>
              </w:rPr>
              <w:t>For an activated type 1A and type 1B PRS processing window</w:t>
            </w:r>
          </w:p>
          <w:p w14:paraId="3D111F36" w14:textId="77777777" w:rsidR="00B845C7" w:rsidRPr="00F57D5B" w:rsidRDefault="00B845C7" w:rsidP="00B845C7">
            <w:pPr>
              <w:widowControl w:val="0"/>
              <w:numPr>
                <w:ilvl w:val="1"/>
                <w:numId w:val="25"/>
              </w:numPr>
              <w:autoSpaceDE w:val="0"/>
              <w:autoSpaceDN w:val="0"/>
              <w:adjustRightInd w:val="0"/>
              <w:spacing w:after="0" w:line="220" w:lineRule="exact"/>
              <w:jc w:val="both"/>
              <w:rPr>
                <w:lang w:val="en-US"/>
              </w:rPr>
            </w:pPr>
            <w:r w:rsidRPr="00F57D5B">
              <w:rPr>
                <w:lang w:val="en-US"/>
              </w:rPr>
              <w:t>If UE determines the presence of other DL signals/channels except SSB of higher priority than PRS in the PPW no later than [N symbol/T ms] before the start of the PPW, UE expects to receive the DL signals/channels and drop the all DL PRS in the PPW.</w:t>
            </w:r>
          </w:p>
          <w:p w14:paraId="54E7373A" w14:textId="77777777" w:rsidR="00B845C7" w:rsidRPr="00F57D5B" w:rsidRDefault="00B845C7" w:rsidP="00B845C7">
            <w:pPr>
              <w:widowControl w:val="0"/>
              <w:numPr>
                <w:ilvl w:val="0"/>
                <w:numId w:val="24"/>
              </w:numPr>
              <w:autoSpaceDE w:val="0"/>
              <w:autoSpaceDN w:val="0"/>
              <w:adjustRightInd w:val="0"/>
              <w:spacing w:after="0" w:line="220" w:lineRule="exact"/>
              <w:ind w:left="760" w:hanging="340"/>
              <w:jc w:val="both"/>
              <w:rPr>
                <w:lang w:val="en-US"/>
              </w:rPr>
            </w:pPr>
            <w:r w:rsidRPr="00F57D5B">
              <w:rPr>
                <w:lang w:val="en-US"/>
              </w:rPr>
              <w:t>For an activated type 2 PRS processing window</w:t>
            </w:r>
          </w:p>
          <w:p w14:paraId="453E9964" w14:textId="77777777" w:rsidR="00B845C7" w:rsidRPr="00F57D5B" w:rsidRDefault="00B845C7" w:rsidP="00B845C7">
            <w:pPr>
              <w:widowControl w:val="0"/>
              <w:numPr>
                <w:ilvl w:val="1"/>
                <w:numId w:val="25"/>
              </w:numPr>
              <w:autoSpaceDE w:val="0"/>
              <w:autoSpaceDN w:val="0"/>
              <w:adjustRightInd w:val="0"/>
              <w:spacing w:after="0" w:line="220" w:lineRule="exact"/>
              <w:jc w:val="both"/>
              <w:rPr>
                <w:lang w:val="en-US"/>
              </w:rPr>
            </w:pPr>
            <w:r w:rsidRPr="00F57D5B">
              <w:rPr>
                <w:lang w:val="en-US"/>
              </w:rPr>
              <w:t>If UE determines the presence of other DL signals/channels except SSB of higher priority than PRS on a PRS symbol no later than [N symbol/T ms] before the PRS symbol, UE expects to receive the DL signals/channels and drop the PRS symbol.</w:t>
            </w:r>
          </w:p>
          <w:p w14:paraId="0D8F6BB2" w14:textId="77777777" w:rsidR="00B845C7" w:rsidRPr="00F57D5B" w:rsidRDefault="00B845C7" w:rsidP="00B845C7">
            <w:pPr>
              <w:spacing w:after="0" w:line="220" w:lineRule="exact"/>
              <w:rPr>
                <w:lang w:val="en-US"/>
              </w:rPr>
            </w:pPr>
          </w:p>
          <w:p w14:paraId="52234163" w14:textId="77777777" w:rsidR="00B845C7" w:rsidRPr="00F57D5B" w:rsidRDefault="00B845C7" w:rsidP="00B845C7">
            <w:pPr>
              <w:spacing w:after="0" w:line="220" w:lineRule="exact"/>
              <w:rPr>
                <w:b/>
                <w:bCs/>
                <w:highlight w:val="green"/>
                <w:lang w:val="en-US" w:eastAsia="x-none"/>
              </w:rPr>
            </w:pPr>
            <w:r w:rsidRPr="00F57D5B">
              <w:rPr>
                <w:b/>
                <w:bCs/>
                <w:highlight w:val="green"/>
                <w:lang w:val="en-US" w:eastAsia="x-none"/>
              </w:rPr>
              <w:t>Agreement</w:t>
            </w:r>
          </w:p>
          <w:p w14:paraId="2D9055DF" w14:textId="77777777" w:rsidR="00B845C7" w:rsidRPr="00F57D5B" w:rsidRDefault="00B845C7" w:rsidP="00B845C7">
            <w:pPr>
              <w:spacing w:after="0"/>
              <w:rPr>
                <w:lang w:val="en-US"/>
              </w:rPr>
            </w:pPr>
            <w:r w:rsidRPr="00F57D5B">
              <w:rPr>
                <w:lang w:val="en-US"/>
              </w:rPr>
              <w:lastRenderedPageBreak/>
              <w:t>The PRS collision detection timeline for the case when PRS is lower priority than the DL signals/channels is define as following.</w:t>
            </w:r>
          </w:p>
          <w:p w14:paraId="153B1CDD" w14:textId="77777777" w:rsidR="00B845C7" w:rsidRPr="00F57D5B" w:rsidRDefault="00B845C7" w:rsidP="00B845C7">
            <w:pPr>
              <w:widowControl w:val="0"/>
              <w:numPr>
                <w:ilvl w:val="0"/>
                <w:numId w:val="24"/>
              </w:numPr>
              <w:autoSpaceDE w:val="0"/>
              <w:autoSpaceDN w:val="0"/>
              <w:adjustRightInd w:val="0"/>
              <w:spacing w:after="0" w:line="220" w:lineRule="exact"/>
              <w:ind w:left="760" w:hanging="340"/>
              <w:jc w:val="both"/>
              <w:rPr>
                <w:lang w:val="en-US"/>
              </w:rPr>
            </w:pPr>
            <w:r w:rsidRPr="00F57D5B">
              <w:rPr>
                <w:lang w:val="en-US"/>
              </w:rPr>
              <w:t>For a type 1A and type 1B PRS processing window</w:t>
            </w:r>
          </w:p>
          <w:p w14:paraId="17CEFD64" w14:textId="77777777" w:rsidR="00B845C7" w:rsidRPr="00F57D5B" w:rsidRDefault="00B845C7" w:rsidP="00B845C7">
            <w:pPr>
              <w:widowControl w:val="0"/>
              <w:numPr>
                <w:ilvl w:val="1"/>
                <w:numId w:val="25"/>
              </w:numPr>
              <w:autoSpaceDE w:val="0"/>
              <w:autoSpaceDN w:val="0"/>
              <w:adjustRightInd w:val="0"/>
              <w:spacing w:after="0" w:line="220" w:lineRule="exact"/>
              <w:jc w:val="both"/>
              <w:rPr>
                <w:lang w:val="en-US"/>
              </w:rPr>
            </w:pPr>
            <w:r w:rsidRPr="00F57D5B">
              <w:rPr>
                <w:lang w:val="en-US"/>
              </w:rPr>
              <w:t>If UE determines the presence of other DL signals/channels except SSB of higher priority than PRS in the PPW later than [N symbol/T ms] before the start of the PPW, UE is not required to receive the other DL signals/channels except SSB of higher priority and may receive the DL PRS in the PPW.</w:t>
            </w:r>
          </w:p>
          <w:p w14:paraId="7ADB9428" w14:textId="77777777" w:rsidR="00B845C7" w:rsidRPr="00F57D5B" w:rsidRDefault="00B845C7" w:rsidP="00B845C7">
            <w:pPr>
              <w:widowControl w:val="0"/>
              <w:numPr>
                <w:ilvl w:val="0"/>
                <w:numId w:val="24"/>
              </w:numPr>
              <w:autoSpaceDE w:val="0"/>
              <w:autoSpaceDN w:val="0"/>
              <w:adjustRightInd w:val="0"/>
              <w:spacing w:after="0" w:line="220" w:lineRule="exact"/>
              <w:ind w:left="760" w:hanging="340"/>
              <w:jc w:val="both"/>
              <w:rPr>
                <w:lang w:val="en-US"/>
              </w:rPr>
            </w:pPr>
            <w:r w:rsidRPr="00F57D5B">
              <w:rPr>
                <w:lang w:val="en-US"/>
              </w:rPr>
              <w:t>For a type 2 PRS processing window considered active</w:t>
            </w:r>
          </w:p>
          <w:p w14:paraId="54CFB086" w14:textId="77777777" w:rsidR="00B845C7" w:rsidRPr="00F57D5B" w:rsidRDefault="00B845C7" w:rsidP="00B845C7">
            <w:pPr>
              <w:widowControl w:val="0"/>
              <w:numPr>
                <w:ilvl w:val="1"/>
                <w:numId w:val="25"/>
              </w:numPr>
              <w:autoSpaceDE w:val="0"/>
              <w:autoSpaceDN w:val="0"/>
              <w:adjustRightInd w:val="0"/>
              <w:spacing w:after="0" w:line="220" w:lineRule="exact"/>
              <w:jc w:val="both"/>
              <w:rPr>
                <w:lang w:val="en-US"/>
              </w:rPr>
            </w:pPr>
            <w:r w:rsidRPr="00F57D5B">
              <w:rPr>
                <w:lang w:val="en-US"/>
              </w:rPr>
              <w:t>If UE determines the presence of other DL signals/channels except SSB of higher priority than PRS on a PRS symbol later than [N symbol/T ms] before the PRS symbol, UE is not required to receive the other DL signals/channels except SSB of higher priority and may receive the PRS symbol.</w:t>
            </w:r>
          </w:p>
          <w:p w14:paraId="3EB3F765" w14:textId="77777777" w:rsidR="00B845C7" w:rsidRPr="00F57D5B" w:rsidRDefault="00B845C7" w:rsidP="00B845C7">
            <w:pPr>
              <w:widowControl w:val="0"/>
              <w:numPr>
                <w:ilvl w:val="0"/>
                <w:numId w:val="24"/>
              </w:numPr>
              <w:autoSpaceDE w:val="0"/>
              <w:autoSpaceDN w:val="0"/>
              <w:adjustRightInd w:val="0"/>
              <w:spacing w:after="0" w:line="220" w:lineRule="exact"/>
              <w:ind w:left="760" w:hanging="340"/>
              <w:jc w:val="both"/>
              <w:rPr>
                <w:lang w:val="en-US"/>
              </w:rPr>
            </w:pPr>
            <w:r w:rsidRPr="00F57D5B">
              <w:rPr>
                <w:lang w:val="en-US"/>
              </w:rPr>
              <w:t>Note 1: This implies that if the scheduling of other DL signals/channels of higher priority arrives too late, UE may consider the PRS as higher priority than the other DL signals/channels.</w:t>
            </w:r>
          </w:p>
          <w:p w14:paraId="32182C5C" w14:textId="1926BB0E" w:rsidR="00B845C7" w:rsidRDefault="00B845C7" w:rsidP="00C8520E">
            <w:pPr>
              <w:widowControl w:val="0"/>
              <w:numPr>
                <w:ilvl w:val="0"/>
                <w:numId w:val="24"/>
              </w:numPr>
              <w:autoSpaceDE w:val="0"/>
              <w:autoSpaceDN w:val="0"/>
              <w:adjustRightInd w:val="0"/>
              <w:spacing w:after="0" w:line="220" w:lineRule="exact"/>
              <w:ind w:left="760" w:hanging="340"/>
              <w:jc w:val="both"/>
              <w:rPr>
                <w:sz w:val="22"/>
                <w:szCs w:val="22"/>
                <w:lang w:eastAsia="zh-CN"/>
              </w:rPr>
            </w:pPr>
            <w:r w:rsidRPr="00F57D5B">
              <w:rPr>
                <w:lang w:val="en-US"/>
              </w:rPr>
              <w:t>Note 2: If the scheduling of other DL signals/channels of higher priority arrives too late, it is up to UE implementation whether to receive the other DL signals/channels.</w:t>
            </w:r>
          </w:p>
        </w:tc>
        <w:tc>
          <w:tcPr>
            <w:tcW w:w="9629" w:type="dxa"/>
          </w:tcPr>
          <w:p w14:paraId="0218F1D6" w14:textId="53D1C8FB" w:rsidR="00B845C7" w:rsidRDefault="00B845C7" w:rsidP="00B845C7">
            <w:pPr>
              <w:jc w:val="both"/>
              <w:rPr>
                <w:sz w:val="22"/>
                <w:szCs w:val="22"/>
                <w:lang w:eastAsia="zh-CN"/>
              </w:rPr>
            </w:pPr>
          </w:p>
        </w:tc>
      </w:tr>
    </w:tbl>
    <w:p w14:paraId="1B680B86" w14:textId="20F2B54C" w:rsidR="00B845C7" w:rsidRDefault="00B845C7" w:rsidP="00857469">
      <w:pPr>
        <w:jc w:val="both"/>
        <w:rPr>
          <w:sz w:val="22"/>
          <w:szCs w:val="22"/>
          <w:lang w:eastAsia="zh-CN"/>
        </w:rPr>
      </w:pPr>
    </w:p>
    <w:p w14:paraId="40DAD26E" w14:textId="0B52F42C" w:rsidR="00A16DF9" w:rsidRDefault="00B845C7" w:rsidP="00857469">
      <w:pPr>
        <w:jc w:val="both"/>
        <w:rPr>
          <w:lang w:eastAsia="zh-CN"/>
        </w:rPr>
      </w:pPr>
      <w:r w:rsidRPr="005D5083">
        <w:rPr>
          <w:rFonts w:hint="eastAsia"/>
          <w:lang w:eastAsia="zh-CN"/>
        </w:rPr>
        <w:t>W</w:t>
      </w:r>
      <w:r w:rsidRPr="005D5083">
        <w:rPr>
          <w:lang w:eastAsia="zh-CN"/>
        </w:rPr>
        <w:t xml:space="preserve">e noticed that </w:t>
      </w:r>
      <w:r w:rsidR="000E05BA" w:rsidRPr="005D5083">
        <w:rPr>
          <w:lang w:eastAsia="zh-CN"/>
        </w:rPr>
        <w:t xml:space="preserve">RAN1 </w:t>
      </w:r>
      <w:r w:rsidR="00C85742" w:rsidRPr="005D5083">
        <w:rPr>
          <w:lang w:eastAsia="zh-CN"/>
        </w:rPr>
        <w:t xml:space="preserve">has </w:t>
      </w:r>
      <w:r w:rsidR="000E05BA" w:rsidRPr="005D5083">
        <w:rPr>
          <w:lang w:eastAsia="zh-CN"/>
        </w:rPr>
        <w:t>introduced N symbol/T ms to</w:t>
      </w:r>
      <w:r w:rsidR="00D54451" w:rsidRPr="005D5083">
        <w:rPr>
          <w:lang w:eastAsia="zh-CN"/>
        </w:rPr>
        <w:t xml:space="preserve"> cover </w:t>
      </w:r>
      <w:r w:rsidR="000E05BA" w:rsidRPr="005D5083">
        <w:rPr>
          <w:lang w:eastAsia="zh-CN"/>
        </w:rPr>
        <w:t xml:space="preserve">the </w:t>
      </w:r>
      <w:r w:rsidR="002D29A2" w:rsidRPr="005D5083">
        <w:rPr>
          <w:lang w:eastAsia="zh-CN"/>
        </w:rPr>
        <w:t>DCI</w:t>
      </w:r>
      <w:r w:rsidR="00156AD1" w:rsidRPr="005D5083">
        <w:rPr>
          <w:lang w:eastAsia="zh-CN"/>
        </w:rPr>
        <w:t xml:space="preserve"> processing time. When the DL signals/channels with higher priority</w:t>
      </w:r>
      <w:r w:rsidR="00C85742" w:rsidRPr="005D5083">
        <w:rPr>
          <w:lang w:eastAsia="zh-CN"/>
        </w:rPr>
        <w:t xml:space="preserve"> </w:t>
      </w:r>
      <w:r w:rsidR="00BE7B13">
        <w:rPr>
          <w:lang w:eastAsia="zh-CN"/>
        </w:rPr>
        <w:t xml:space="preserve">are </w:t>
      </w:r>
      <w:r w:rsidR="00C85742" w:rsidRPr="005D5083">
        <w:rPr>
          <w:lang w:eastAsia="zh-CN"/>
        </w:rPr>
        <w:t>no later than [N symbol/Tms] before the start of the PPW</w:t>
      </w:r>
      <w:r w:rsidR="00D54451" w:rsidRPr="005D5083">
        <w:rPr>
          <w:lang w:eastAsia="zh-CN"/>
        </w:rPr>
        <w:t xml:space="preserve">, UE has enough time to prepare for receiving the </w:t>
      </w:r>
      <w:r w:rsidR="00B35CDA">
        <w:rPr>
          <w:lang w:eastAsia="zh-CN"/>
        </w:rPr>
        <w:t xml:space="preserve">scheduled </w:t>
      </w:r>
      <w:r w:rsidR="00D54451" w:rsidRPr="005D5083">
        <w:rPr>
          <w:lang w:eastAsia="zh-CN"/>
        </w:rPr>
        <w:t xml:space="preserve">DL signals/channels. And </w:t>
      </w:r>
      <w:r w:rsidR="005D5083" w:rsidRPr="005D5083">
        <w:rPr>
          <w:lang w:eastAsia="zh-CN"/>
        </w:rPr>
        <w:t xml:space="preserve">in this case, UE expects to receive DL signals/channels and drop the all DL PRS in the PPW. </w:t>
      </w:r>
      <w:r w:rsidR="00D54451" w:rsidRPr="005D5083">
        <w:rPr>
          <w:lang w:eastAsia="zh-CN"/>
        </w:rPr>
        <w:t>On the contrary, if the scheduling signals/channel</w:t>
      </w:r>
      <w:r w:rsidR="00B35CDA">
        <w:rPr>
          <w:lang w:eastAsia="zh-CN"/>
        </w:rPr>
        <w:t>s</w:t>
      </w:r>
      <w:r w:rsidR="00D54451" w:rsidRPr="005D5083">
        <w:rPr>
          <w:lang w:eastAsia="zh-CN"/>
        </w:rPr>
        <w:t xml:space="preserve"> arrives too late, i.e., </w:t>
      </w:r>
      <w:r w:rsidR="005D5083" w:rsidRPr="005D5083">
        <w:rPr>
          <w:lang w:eastAsia="zh-CN"/>
        </w:rPr>
        <w:t>DCI is too close to the PRS symbols</w:t>
      </w:r>
      <w:r w:rsidR="005D5083">
        <w:rPr>
          <w:lang w:eastAsia="zh-CN"/>
        </w:rPr>
        <w:t>, the UE may consider to receive the PRS in order to avoid the waste of PRS resources. In our view, we can follow the similar rule</w:t>
      </w:r>
      <w:r w:rsidR="000231FF">
        <w:rPr>
          <w:lang w:eastAsia="zh-CN"/>
        </w:rPr>
        <w:t xml:space="preserve"> on PRS collision in RRC_INACTIVE state. Meanwhile, </w:t>
      </w:r>
      <w:r w:rsidR="00ED7314">
        <w:rPr>
          <w:lang w:eastAsia="zh-CN"/>
        </w:rPr>
        <w:t xml:space="preserve">due to the PRS resource may be outside the initial DL BWP, the </w:t>
      </w:r>
      <w:r w:rsidR="00F93FA5">
        <w:rPr>
          <w:lang w:eastAsia="zh-CN"/>
        </w:rPr>
        <w:t>RF</w:t>
      </w:r>
      <w:r w:rsidR="00ED7314">
        <w:rPr>
          <w:lang w:eastAsia="zh-CN"/>
        </w:rPr>
        <w:t xml:space="preserve"> retuning time </w:t>
      </w:r>
      <w:r w:rsidR="00B35CDA">
        <w:rPr>
          <w:lang w:eastAsia="zh-CN"/>
        </w:rPr>
        <w:t xml:space="preserve">which is used to </w:t>
      </w:r>
      <w:r w:rsidR="00F93FA5">
        <w:rPr>
          <w:lang w:eastAsia="zh-CN"/>
        </w:rPr>
        <w:t xml:space="preserve">switch from serving cell to positioning frequency layer </w:t>
      </w:r>
      <w:r w:rsidR="00ED7314">
        <w:rPr>
          <w:lang w:eastAsia="zh-CN"/>
        </w:rPr>
        <w:t>needs to be considered.</w:t>
      </w:r>
      <w:r w:rsidR="00B5413C">
        <w:rPr>
          <w:lang w:eastAsia="zh-CN"/>
        </w:rPr>
        <w:t xml:space="preserve"> </w:t>
      </w:r>
      <w:r w:rsidR="005B0125">
        <w:rPr>
          <w:lang w:eastAsia="zh-CN"/>
        </w:rPr>
        <w:t xml:space="preserve">For this case, </w:t>
      </w:r>
      <w:r w:rsidR="00F07C5A">
        <w:rPr>
          <w:lang w:eastAsia="zh-CN"/>
        </w:rPr>
        <w:t xml:space="preserve">as shown in the Figure 1, </w:t>
      </w:r>
      <w:r w:rsidR="005B0125">
        <w:rPr>
          <w:lang w:eastAsia="zh-CN"/>
        </w:rPr>
        <w:t xml:space="preserve">only when the time </w:t>
      </w:r>
      <w:r w:rsidR="00F07C5A">
        <w:rPr>
          <w:lang w:eastAsia="zh-CN"/>
        </w:rPr>
        <w:t xml:space="preserve">T </w:t>
      </w:r>
      <w:r w:rsidR="005B0125">
        <w:rPr>
          <w:lang w:eastAsia="zh-CN"/>
        </w:rPr>
        <w:t xml:space="preserve">between the DCI and PRS resource is </w:t>
      </w:r>
      <w:r w:rsidR="00B75D04">
        <w:rPr>
          <w:lang w:eastAsia="zh-CN"/>
        </w:rPr>
        <w:t>larger</w:t>
      </w:r>
      <w:r w:rsidR="005B0125">
        <w:rPr>
          <w:lang w:eastAsia="zh-CN"/>
        </w:rPr>
        <w:t xml:space="preserve"> than the sum of </w:t>
      </w:r>
      <w:r w:rsidR="00721DE1">
        <w:rPr>
          <w:lang w:eastAsia="zh-CN"/>
        </w:rPr>
        <w:t>DCI processing time and RF retuning time, and</w:t>
      </w:r>
      <w:r w:rsidR="00A16DF9">
        <w:rPr>
          <w:lang w:eastAsia="zh-CN"/>
        </w:rPr>
        <w:t xml:space="preserve"> scheduled DL signals/channels do not collide with PRS</w:t>
      </w:r>
      <w:r w:rsidR="00A16DF9">
        <w:rPr>
          <w:rFonts w:hint="eastAsia"/>
          <w:lang w:eastAsia="zh-CN"/>
        </w:rPr>
        <w:t>,</w:t>
      </w:r>
      <w:r w:rsidR="00A16DF9">
        <w:rPr>
          <w:lang w:eastAsia="zh-CN"/>
        </w:rPr>
        <w:t xml:space="preserve"> UE </w:t>
      </w:r>
      <w:r w:rsidR="00A16DF9">
        <w:rPr>
          <w:rFonts w:hint="eastAsia"/>
          <w:lang w:eastAsia="zh-CN"/>
        </w:rPr>
        <w:t>may</w:t>
      </w:r>
      <w:r w:rsidR="00A16DF9">
        <w:rPr>
          <w:lang w:eastAsia="zh-CN"/>
        </w:rPr>
        <w:t xml:space="preserve"> </w:t>
      </w:r>
      <w:r w:rsidR="00A16DF9">
        <w:rPr>
          <w:rFonts w:hint="eastAsia"/>
          <w:lang w:eastAsia="zh-CN"/>
        </w:rPr>
        <w:t>receive</w:t>
      </w:r>
      <w:r w:rsidR="00A16DF9">
        <w:rPr>
          <w:lang w:eastAsia="zh-CN"/>
        </w:rPr>
        <w:t xml:space="preserve"> </w:t>
      </w:r>
      <w:r w:rsidR="00A16DF9">
        <w:rPr>
          <w:rFonts w:hint="eastAsia"/>
          <w:lang w:eastAsia="zh-CN"/>
        </w:rPr>
        <w:t>the</w:t>
      </w:r>
      <w:r w:rsidR="00A16DF9">
        <w:rPr>
          <w:lang w:eastAsia="zh-CN"/>
        </w:rPr>
        <w:t xml:space="preserve"> DL PRS </w:t>
      </w:r>
      <w:r w:rsidR="00A16DF9">
        <w:rPr>
          <w:rFonts w:hint="eastAsia"/>
          <w:lang w:eastAsia="zh-CN"/>
        </w:rPr>
        <w:t>symbols</w:t>
      </w:r>
      <w:r w:rsidR="00A16DF9">
        <w:rPr>
          <w:lang w:eastAsia="zh-CN"/>
        </w:rPr>
        <w:t>.</w:t>
      </w:r>
    </w:p>
    <w:p w14:paraId="6F1802CA" w14:textId="77777777" w:rsidR="00F07C5A" w:rsidRDefault="00F07C5A" w:rsidP="00857469">
      <w:pPr>
        <w:jc w:val="both"/>
        <w:rPr>
          <w:lang w:eastAsia="zh-CN"/>
        </w:rPr>
      </w:pPr>
    </w:p>
    <w:p w14:paraId="192C0DE5" w14:textId="6C35FF52" w:rsidR="00F07C5A" w:rsidRDefault="00F07C5A" w:rsidP="00F07C5A">
      <w:pPr>
        <w:jc w:val="center"/>
      </w:pPr>
      <w:r>
        <w:object w:dxaOrig="13546" w:dyaOrig="2131" w14:anchorId="6D241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65.25pt" o:ole="">
            <v:imagedata r:id="rId12" o:title=""/>
          </v:shape>
          <o:OLEObject Type="Embed" ProgID="Visio.Drawing.15" ShapeID="_x0000_i1025" DrawAspect="Content" ObjectID="_1721672651" r:id="rId13"/>
        </w:object>
      </w:r>
    </w:p>
    <w:p w14:paraId="7F8AAC1F" w14:textId="086DF515" w:rsidR="00F07C5A" w:rsidRDefault="00F07C5A" w:rsidP="00F07C5A">
      <w:pPr>
        <w:jc w:val="center"/>
        <w:rPr>
          <w:lang w:eastAsia="zh-CN"/>
        </w:rPr>
      </w:pPr>
      <w:r>
        <w:rPr>
          <w:rFonts w:hint="eastAsia"/>
          <w:lang w:eastAsia="zh-CN"/>
        </w:rPr>
        <w:t>F</w:t>
      </w:r>
      <w:r>
        <w:rPr>
          <w:lang w:eastAsia="zh-CN"/>
        </w:rPr>
        <w:t>igure 1</w:t>
      </w:r>
    </w:p>
    <w:p w14:paraId="7D5FE9D6" w14:textId="2889EEDD" w:rsidR="00F07C5A" w:rsidRDefault="00F07C5A" w:rsidP="00F07C5A">
      <w:pPr>
        <w:rPr>
          <w:lang w:eastAsia="zh-CN"/>
        </w:rPr>
      </w:pPr>
      <w:r>
        <w:rPr>
          <w:lang w:eastAsia="zh-CN"/>
        </w:rPr>
        <w:t>When the PRS resource is within the initial DL BWP, as shown in Figure 2, when the time T between DCI and PRS resource is less than the DCI processing time, UE may receive the DL PRS symbols.</w:t>
      </w:r>
    </w:p>
    <w:p w14:paraId="7217E40A" w14:textId="6B93F999" w:rsidR="00F07C5A" w:rsidRDefault="00F07C5A" w:rsidP="00F07C5A">
      <w:pPr>
        <w:jc w:val="center"/>
        <w:rPr>
          <w:lang w:eastAsia="zh-CN"/>
        </w:rPr>
      </w:pPr>
      <w:r w:rsidRPr="0071019E">
        <w:rPr>
          <w:noProof/>
        </w:rPr>
        <w:drawing>
          <wp:inline distT="0" distB="0" distL="0" distR="0" wp14:anchorId="131998E5" wp14:editId="580B3E9D">
            <wp:extent cx="4528109" cy="1388526"/>
            <wp:effectExtent l="0" t="0" r="635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41284" cy="1392566"/>
                    </a:xfrm>
                    <a:prstGeom prst="rect">
                      <a:avLst/>
                    </a:prstGeom>
                  </pic:spPr>
                </pic:pic>
              </a:graphicData>
            </a:graphic>
          </wp:inline>
        </w:drawing>
      </w:r>
    </w:p>
    <w:p w14:paraId="254BFDFE" w14:textId="4E9D5E8A" w:rsidR="00F07C5A" w:rsidRDefault="00F07C5A" w:rsidP="00F07C5A">
      <w:pPr>
        <w:jc w:val="center"/>
        <w:rPr>
          <w:lang w:eastAsia="zh-CN"/>
        </w:rPr>
      </w:pPr>
      <w:r>
        <w:rPr>
          <w:rFonts w:hint="eastAsia"/>
          <w:lang w:eastAsia="zh-CN"/>
        </w:rPr>
        <w:t>F</w:t>
      </w:r>
      <w:r>
        <w:rPr>
          <w:lang w:eastAsia="zh-CN"/>
        </w:rPr>
        <w:t>igure 2</w:t>
      </w:r>
    </w:p>
    <w:p w14:paraId="21BE629C" w14:textId="6D781053" w:rsidR="009A3962" w:rsidRDefault="009A3962" w:rsidP="00857469">
      <w:pPr>
        <w:jc w:val="both"/>
        <w:rPr>
          <w:b/>
          <w:bCs/>
          <w:lang w:eastAsia="zh-CN"/>
        </w:rPr>
      </w:pPr>
      <w:r w:rsidRPr="009A3962">
        <w:rPr>
          <w:rFonts w:hint="eastAsia"/>
          <w:b/>
          <w:bCs/>
          <w:lang w:eastAsia="zh-CN"/>
        </w:rPr>
        <w:t>P</w:t>
      </w:r>
      <w:r w:rsidRPr="009A3962">
        <w:rPr>
          <w:b/>
          <w:bCs/>
          <w:lang w:eastAsia="zh-CN"/>
        </w:rPr>
        <w:t>roposal 1:</w:t>
      </w:r>
    </w:p>
    <w:p w14:paraId="186C8718" w14:textId="4BA4F8E9" w:rsidR="00967CD7" w:rsidRPr="00B96FB5" w:rsidRDefault="00967CD7" w:rsidP="00857469">
      <w:pPr>
        <w:jc w:val="both"/>
        <w:rPr>
          <w:b/>
          <w:bCs/>
          <w:lang w:eastAsia="zh-CN"/>
        </w:rPr>
      </w:pPr>
      <w:r w:rsidRPr="009A3962">
        <w:rPr>
          <w:b/>
          <w:bCs/>
          <w:lang w:eastAsia="zh-CN"/>
        </w:rPr>
        <w:t xml:space="preserve">If a PRS resource is within the initial DL BWP, </w:t>
      </w:r>
      <w:r w:rsidRPr="009A3962">
        <w:rPr>
          <w:rFonts w:hint="eastAsia"/>
          <w:b/>
          <w:bCs/>
          <w:lang w:eastAsia="zh-CN"/>
        </w:rPr>
        <w:t>when</w:t>
      </w:r>
      <w:r w:rsidRPr="009A3962">
        <w:rPr>
          <w:b/>
          <w:bCs/>
          <w:lang w:eastAsia="zh-CN"/>
        </w:rPr>
        <w:t xml:space="preserve"> </w:t>
      </w:r>
      <w:r w:rsidRPr="009A3962">
        <w:rPr>
          <w:rFonts w:hint="eastAsia"/>
          <w:b/>
          <w:bCs/>
          <w:lang w:eastAsia="zh-CN"/>
        </w:rPr>
        <w:t>the</w:t>
      </w:r>
      <w:r w:rsidRPr="009A3962">
        <w:rPr>
          <w:b/>
          <w:bCs/>
          <w:lang w:eastAsia="zh-CN"/>
        </w:rPr>
        <w:t xml:space="preserve"> </w:t>
      </w:r>
      <w:r w:rsidR="00B96FB5">
        <w:rPr>
          <w:b/>
          <w:bCs/>
          <w:lang w:eastAsia="zh-CN"/>
        </w:rPr>
        <w:t xml:space="preserve">time T between DCI and PRS resource is less than the DCI processing time, </w:t>
      </w:r>
      <w:r w:rsidRPr="009A3962">
        <w:rPr>
          <w:b/>
          <w:bCs/>
          <w:lang w:val="en-US"/>
        </w:rPr>
        <w:t>UE</w:t>
      </w:r>
      <w:r w:rsidR="00264D8A">
        <w:rPr>
          <w:b/>
          <w:bCs/>
          <w:lang w:val="en-US"/>
        </w:rPr>
        <w:t xml:space="preserve"> </w:t>
      </w:r>
      <w:r w:rsidRPr="009A3962">
        <w:rPr>
          <w:b/>
          <w:bCs/>
          <w:lang w:val="en-US"/>
        </w:rPr>
        <w:t>may receive the DL PRS symbols.</w:t>
      </w:r>
    </w:p>
    <w:p w14:paraId="703C6CF1" w14:textId="12EDE4E1" w:rsidR="00E21F19" w:rsidRDefault="00181950" w:rsidP="00857469">
      <w:pPr>
        <w:jc w:val="both"/>
        <w:rPr>
          <w:b/>
          <w:bCs/>
          <w:lang w:eastAsia="zh-CN"/>
        </w:rPr>
      </w:pPr>
      <w:r w:rsidRPr="00181950">
        <w:rPr>
          <w:b/>
          <w:bCs/>
          <w:lang w:eastAsia="zh-CN"/>
        </w:rPr>
        <w:t>If a PRS resource is outside the initial DL BWP, when the time T between DCI and PRS resource is larger than the sum of DCI decoding time and RF retuning time, and scheduled PDSCH symbols do not collide with PRS, UE may receive the DL PRS symbols.</w:t>
      </w:r>
    </w:p>
    <w:p w14:paraId="250A1679" w14:textId="5DC14FEA" w:rsidR="005E512D" w:rsidRDefault="005E512D" w:rsidP="005E512D">
      <w:pPr>
        <w:pStyle w:val="2"/>
        <w:numPr>
          <w:ilvl w:val="1"/>
          <w:numId w:val="1"/>
        </w:numPr>
        <w:rPr>
          <w:lang w:eastAsia="zh-CN"/>
        </w:rPr>
      </w:pPr>
      <w:r>
        <w:rPr>
          <w:lang w:eastAsia="zh-CN"/>
        </w:rPr>
        <w:lastRenderedPageBreak/>
        <w:t>PRS measurement window</w:t>
      </w:r>
    </w:p>
    <w:p w14:paraId="4BE82CC3" w14:textId="2DE554A6" w:rsidR="005E512D" w:rsidRDefault="00B30595" w:rsidP="00D74E98">
      <w:pPr>
        <w:jc w:val="both"/>
        <w:rPr>
          <w:lang w:eastAsia="zh-CN"/>
        </w:rPr>
      </w:pPr>
      <w:r>
        <w:rPr>
          <w:lang w:eastAsia="zh-CN"/>
        </w:rPr>
        <w:t xml:space="preserve">Another issue is related to </w:t>
      </w:r>
      <w:r w:rsidR="00DD2AE6">
        <w:rPr>
          <w:lang w:eastAsia="zh-CN"/>
        </w:rPr>
        <w:t xml:space="preserve">PRS measurement </w:t>
      </w:r>
      <w:r w:rsidR="000B3ADA">
        <w:rPr>
          <w:lang w:eastAsia="zh-CN"/>
        </w:rPr>
        <w:t>window in RRC_INACTIVE state. The details were copied as follows:</w:t>
      </w:r>
    </w:p>
    <w:tbl>
      <w:tblPr>
        <w:tblStyle w:val="af6"/>
        <w:tblW w:w="0" w:type="auto"/>
        <w:tblLook w:val="04A0" w:firstRow="1" w:lastRow="0" w:firstColumn="1" w:lastColumn="0" w:noHBand="0" w:noVBand="1"/>
      </w:tblPr>
      <w:tblGrid>
        <w:gridCol w:w="9629"/>
      </w:tblGrid>
      <w:tr w:rsidR="000B3ADA" w14:paraId="3DA75850" w14:textId="77777777" w:rsidTr="000B3ADA">
        <w:tc>
          <w:tcPr>
            <w:tcW w:w="9629" w:type="dxa"/>
          </w:tcPr>
          <w:p w14:paraId="04A78932" w14:textId="77777777" w:rsidR="000B3ADA" w:rsidRPr="000B3ADA" w:rsidRDefault="000B3ADA" w:rsidP="000B3ADA">
            <w:pPr>
              <w:jc w:val="both"/>
              <w:rPr>
                <w:b/>
                <w:u w:val="single"/>
                <w:lang w:eastAsia="zh-CN"/>
              </w:rPr>
            </w:pPr>
            <w:r w:rsidRPr="000B3ADA">
              <w:rPr>
                <w:b/>
                <w:u w:val="single"/>
                <w:lang w:eastAsia="zh-CN"/>
              </w:rPr>
              <w:t>Issue 1-2-6 PRS measurement window in RRC_INACTIVE state</w:t>
            </w:r>
          </w:p>
          <w:p w14:paraId="2A46F6B8" w14:textId="77777777" w:rsidR="000B3ADA" w:rsidRPr="000B3ADA" w:rsidRDefault="000B3ADA" w:rsidP="000B3ADA">
            <w:pPr>
              <w:jc w:val="both"/>
              <w:rPr>
                <w:i/>
                <w:lang w:val="en-US" w:eastAsia="zh-CN"/>
              </w:rPr>
            </w:pPr>
            <w:r w:rsidRPr="000B3ADA">
              <w:rPr>
                <w:i/>
                <w:lang w:val="en-US" w:eastAsia="zh-CN"/>
              </w:rPr>
              <w:t xml:space="preserve">Candidate options for open discussion: </w:t>
            </w:r>
          </w:p>
          <w:p w14:paraId="7F73BA1C" w14:textId="77777777" w:rsidR="000B3ADA" w:rsidRPr="000B3ADA" w:rsidRDefault="000B3ADA" w:rsidP="000B3ADA">
            <w:pPr>
              <w:numPr>
                <w:ilvl w:val="0"/>
                <w:numId w:val="26"/>
              </w:numPr>
              <w:jc w:val="both"/>
              <w:rPr>
                <w:lang w:eastAsia="zh-CN"/>
              </w:rPr>
            </w:pPr>
            <w:r w:rsidRPr="000B3ADA">
              <w:rPr>
                <w:lang w:eastAsia="zh-CN"/>
              </w:rPr>
              <w:t>Option 1:</w:t>
            </w:r>
          </w:p>
          <w:p w14:paraId="7F7B70E7" w14:textId="60AC6A92" w:rsidR="000B3ADA" w:rsidRPr="000B3ADA" w:rsidRDefault="000B3ADA" w:rsidP="00D74E98">
            <w:pPr>
              <w:numPr>
                <w:ilvl w:val="1"/>
                <w:numId w:val="26"/>
              </w:numPr>
              <w:jc w:val="both"/>
              <w:rPr>
                <w:lang w:eastAsia="zh-CN"/>
              </w:rPr>
            </w:pPr>
            <w:r w:rsidRPr="000B3ADA">
              <w:rPr>
                <w:lang w:eastAsia="zh-CN"/>
              </w:rPr>
              <w:t>Requirements for PRS measurement in INACTIVE apply provided that all PRS resources on the same PFL are configured within [M] separate windows within T</w:t>
            </w:r>
            <w:r w:rsidRPr="000B3ADA">
              <w:rPr>
                <w:vertAlign w:val="subscript"/>
                <w:lang w:eastAsia="zh-CN"/>
              </w:rPr>
              <w:t>available</w:t>
            </w:r>
            <w:r w:rsidRPr="000B3ADA">
              <w:rPr>
                <w:lang w:eastAsia="zh-CN"/>
              </w:rPr>
              <w:t>, where each window is up to [L] ms. FFS for M, L and the location of the windows.</w:t>
            </w:r>
          </w:p>
        </w:tc>
      </w:tr>
    </w:tbl>
    <w:p w14:paraId="51ED28B7" w14:textId="518158E7" w:rsidR="000B3ADA" w:rsidRDefault="000B3ADA" w:rsidP="00D74E98">
      <w:pPr>
        <w:jc w:val="both"/>
        <w:rPr>
          <w:lang w:eastAsia="zh-CN"/>
        </w:rPr>
      </w:pPr>
    </w:p>
    <w:p w14:paraId="01FDED46" w14:textId="2568B27B" w:rsidR="00EB4E1D" w:rsidRDefault="006D17DB" w:rsidP="00D74E98">
      <w:pPr>
        <w:jc w:val="both"/>
        <w:rPr>
          <w:lang w:eastAsia="zh-CN"/>
        </w:rPr>
      </w:pPr>
      <w:r>
        <w:rPr>
          <w:lang w:eastAsia="zh-CN"/>
        </w:rPr>
        <w:t xml:space="preserve">In the existing spec,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Pr>
          <w:rFonts w:hint="eastAsia"/>
          <w:lang w:eastAsia="zh-CN"/>
        </w:rPr>
        <w:t xml:space="preserve"> </w:t>
      </w:r>
      <w:r>
        <w:rPr>
          <w:lang w:eastAsia="zh-CN"/>
        </w:rPr>
        <w:t xml:space="preserve">is defined as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Pr>
          <w:rFonts w:hint="eastAsia"/>
          <w:lang w:eastAsia="zh-CN"/>
        </w:rPr>
        <w:t xml:space="preserve"> </w:t>
      </w:r>
      <w:r>
        <w:rPr>
          <w:lang w:eastAsia="zh-CN"/>
        </w:rPr>
        <w:t xml:space="preserve">and </w:t>
      </w:r>
      <w:r w:rsidRPr="00AB4257">
        <w:t xml:space="preserve">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00BD14CA">
        <w:rPr>
          <w:lang w:eastAsia="zh-CN"/>
        </w:rPr>
        <w:t xml:space="preserve">.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747E27">
        <w:rPr>
          <w:rFonts w:hint="eastAsia"/>
          <w:lang w:eastAsia="zh-CN"/>
        </w:rPr>
        <w:t xml:space="preserve"> </w:t>
      </w:r>
      <w:r w:rsidR="00747E27">
        <w:rPr>
          <w:lang w:eastAsia="zh-CN"/>
        </w:rPr>
        <w:t xml:space="preserve">is define as </w:t>
      </w:r>
      <w:r w:rsidR="00747E27" w:rsidRPr="00AB4257">
        <w:rPr>
          <w:lang w:eastAsia="zh-CN"/>
        </w:rPr>
        <w:t xml:space="preserve">the time duration of available PRS in positioning frequency layer </w:t>
      </w:r>
      <w:r w:rsidR="00747E27" w:rsidRPr="00AB4257">
        <w:rPr>
          <w:i/>
          <w:lang w:eastAsia="zh-CN"/>
        </w:rPr>
        <w:t>i</w:t>
      </w:r>
      <w:r w:rsidR="00747E27" w:rsidRPr="00AB4257">
        <w:rPr>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 PRS,i</m:t>
            </m:r>
          </m:sub>
        </m:sSub>
      </m:oMath>
      <w:r w:rsidR="00747E27">
        <w:rPr>
          <w:rFonts w:hint="eastAsia"/>
          <w:lang w:eastAsia="zh-CN"/>
        </w:rPr>
        <w:t>.</w:t>
      </w:r>
      <w:r w:rsidR="00747E27">
        <w:rPr>
          <w:lang w:eastAsia="zh-CN"/>
        </w:rPr>
        <w:t xml:space="preserve"> </w:t>
      </w:r>
      <w:r w:rsidR="00C73E24">
        <w:rPr>
          <w:lang w:eastAsia="zh-CN"/>
        </w:rPr>
        <w:t>In the last meeting, our initial idea is that RAN1 has clarified that PPW is not used for RRC_I</w:t>
      </w:r>
      <w:r w:rsidR="000714A1">
        <w:rPr>
          <w:lang w:eastAsia="zh-CN"/>
        </w:rPr>
        <w:t>NACTIVE</w:t>
      </w:r>
      <w:r w:rsidR="00C73E24">
        <w:rPr>
          <w:lang w:eastAsia="zh-CN"/>
        </w:rPr>
        <w:t xml:space="preserve"> state. However,</w:t>
      </w:r>
      <w:r w:rsidR="000714A1">
        <w:rPr>
          <w:lang w:eastAsia="zh-CN"/>
        </w:rPr>
        <w:t xml:space="preserve"> we also noticed that in RRC_INACTIVE state, the PRS has the lowest priority. During the DRX on-duration, the UE may need to receive the paging occasion. In other words, the UE may need to wake up to receive PRS symbols</w:t>
      </w:r>
      <w:r w:rsidR="006C74E5">
        <w:rPr>
          <w:lang w:eastAsia="zh-CN"/>
        </w:rPr>
        <w:t xml:space="preserve"> not only in DRX on-duration which is a challenge for UE power consumption</w:t>
      </w:r>
      <w:r w:rsidR="000714A1">
        <w:rPr>
          <w:lang w:eastAsia="zh-CN"/>
        </w:rPr>
        <w:t>.</w:t>
      </w:r>
      <w:r w:rsidR="006C74E5">
        <w:rPr>
          <w:lang w:eastAsia="zh-CN"/>
        </w:rPr>
        <w:t xml:space="preserve"> </w:t>
      </w:r>
      <w:proofErr w:type="gramStart"/>
      <w:r w:rsidR="003327FD">
        <w:rPr>
          <w:lang w:eastAsia="zh-CN"/>
        </w:rPr>
        <w:t>So</w:t>
      </w:r>
      <w:proofErr w:type="gramEnd"/>
      <w:r w:rsidR="003327FD">
        <w:rPr>
          <w:lang w:eastAsia="zh-CN"/>
        </w:rPr>
        <w:t xml:space="preserve"> it is feasible to define the separate windows in RRC_INACTIVE state. In this way, UE only needs to wake up within windows and perform the PRS measurement. </w:t>
      </w:r>
      <w:r w:rsidR="00EB4E1D">
        <w:rPr>
          <w:lang w:eastAsia="zh-CN"/>
        </w:rPr>
        <w:t>As for the value of</w:t>
      </w:r>
      <w:r w:rsidR="00A40A9F">
        <w:rPr>
          <w:lang w:eastAsia="zh-CN"/>
        </w:rPr>
        <w:t xml:space="preserve"> </w:t>
      </w:r>
      <w:r w:rsidR="00EB4E1D">
        <w:rPr>
          <w:lang w:eastAsia="zh-CN"/>
        </w:rPr>
        <w:t xml:space="preserve">M, in our view, M = </w:t>
      </w:r>
      <w:r w:rsidR="00A40A9F">
        <w:rPr>
          <w:lang w:eastAsia="zh-CN"/>
        </w:rPr>
        <w:t>2</w:t>
      </w:r>
      <w:r w:rsidR="00EB4E1D">
        <w:rPr>
          <w:lang w:eastAsia="zh-CN"/>
        </w:rPr>
        <w:t xml:space="preserve"> should be considered from the perspective of </w:t>
      </w:r>
      <w:r w:rsidR="00A40A9F">
        <w:rPr>
          <w:lang w:eastAsia="zh-CN"/>
        </w:rPr>
        <w:t xml:space="preserve">both </w:t>
      </w:r>
      <w:r w:rsidR="00EB4E1D">
        <w:rPr>
          <w:lang w:eastAsia="zh-CN"/>
        </w:rPr>
        <w:t xml:space="preserve">UE power </w:t>
      </w:r>
      <w:r w:rsidR="007608D6">
        <w:rPr>
          <w:lang w:eastAsia="zh-CN"/>
        </w:rPr>
        <w:t xml:space="preserve">consumption </w:t>
      </w:r>
      <w:r w:rsidR="00A40A9F">
        <w:rPr>
          <w:lang w:eastAsia="zh-CN"/>
        </w:rPr>
        <w:t>and PRS configuration flexibility</w:t>
      </w:r>
      <w:r w:rsidR="00EB4E1D">
        <w:rPr>
          <w:lang w:eastAsia="zh-CN"/>
        </w:rPr>
        <w:t>.</w:t>
      </w:r>
      <w:r w:rsidR="003820F2">
        <w:rPr>
          <w:lang w:eastAsia="zh-CN"/>
        </w:rPr>
        <w:t xml:space="preserve"> </w:t>
      </w:r>
    </w:p>
    <w:p w14:paraId="28E81AC4" w14:textId="48919A23" w:rsidR="00A40A9F" w:rsidRPr="00A40A9F" w:rsidRDefault="00A40A9F" w:rsidP="00D74E98">
      <w:pPr>
        <w:jc w:val="both"/>
        <w:rPr>
          <w:b/>
          <w:bCs/>
          <w:lang w:eastAsia="zh-CN"/>
        </w:rPr>
      </w:pPr>
      <w:r w:rsidRPr="00A40A9F">
        <w:rPr>
          <w:b/>
          <w:bCs/>
          <w:lang w:eastAsia="zh-CN"/>
        </w:rPr>
        <w:t xml:space="preserve">Proposal 2: </w:t>
      </w:r>
      <w:r w:rsidR="007608D6">
        <w:rPr>
          <w:b/>
          <w:bCs/>
          <w:lang w:eastAsia="zh-CN"/>
        </w:rPr>
        <w:t xml:space="preserve">For the number of PRS measurement windows in RRC_INACTIVE state, </w:t>
      </w:r>
      <w:r w:rsidRPr="00A40A9F">
        <w:rPr>
          <w:b/>
          <w:bCs/>
          <w:lang w:eastAsia="zh-CN"/>
        </w:rPr>
        <w:t xml:space="preserve">M = 2 should be considered from the perspective of both UE power </w:t>
      </w:r>
      <w:r w:rsidR="007608D6" w:rsidRPr="007608D6">
        <w:rPr>
          <w:b/>
          <w:bCs/>
          <w:lang w:eastAsia="zh-CN"/>
        </w:rPr>
        <w:t xml:space="preserve">consumption </w:t>
      </w:r>
      <w:r w:rsidRPr="00A40A9F">
        <w:rPr>
          <w:b/>
          <w:bCs/>
          <w:lang w:eastAsia="zh-CN"/>
        </w:rPr>
        <w:t xml:space="preserve">and PRS </w:t>
      </w:r>
      <w:r>
        <w:rPr>
          <w:b/>
          <w:bCs/>
          <w:lang w:eastAsia="zh-CN"/>
        </w:rPr>
        <w:t xml:space="preserve">resources </w:t>
      </w:r>
      <w:r w:rsidRPr="00A40A9F">
        <w:rPr>
          <w:b/>
          <w:bCs/>
          <w:lang w:eastAsia="zh-CN"/>
        </w:rPr>
        <w:t>configuration flexibility.</w:t>
      </w:r>
    </w:p>
    <w:p w14:paraId="356FFAF9" w14:textId="275B15BC" w:rsidR="006D17DB" w:rsidRDefault="003327FD" w:rsidP="00D74E98">
      <w:pPr>
        <w:jc w:val="both"/>
        <w:rPr>
          <w:lang w:eastAsia="zh-CN"/>
        </w:rPr>
      </w:pPr>
      <w:r>
        <w:rPr>
          <w:lang w:eastAsia="zh-CN"/>
        </w:rPr>
        <w:t xml:space="preserve">In addition, </w:t>
      </w:r>
      <w:r w:rsidR="0017696A">
        <w:rPr>
          <w:rFonts w:hint="eastAsia"/>
          <w:lang w:eastAsia="zh-CN"/>
        </w:rPr>
        <w:t>for</w:t>
      </w:r>
      <w:r w:rsidR="0017696A">
        <w:rPr>
          <w:lang w:eastAsia="zh-CN"/>
        </w:rPr>
        <w:t xml:space="preserve"> </w:t>
      </w:r>
      <w:r w:rsidR="0017696A">
        <w:rPr>
          <w:rFonts w:hint="eastAsia"/>
          <w:lang w:eastAsia="zh-CN"/>
        </w:rPr>
        <w:t>the</w:t>
      </w:r>
      <w:r w:rsidR="0017696A">
        <w:rPr>
          <w:lang w:eastAsia="zh-CN"/>
        </w:rPr>
        <w:t xml:space="preserve"> </w:t>
      </w:r>
      <w:r w:rsidR="0017696A">
        <w:rPr>
          <w:rFonts w:hint="eastAsia"/>
          <w:lang w:eastAsia="zh-CN"/>
        </w:rPr>
        <w:t>location</w:t>
      </w:r>
      <w:r w:rsidR="0017696A">
        <w:rPr>
          <w:lang w:eastAsia="zh-CN"/>
        </w:rPr>
        <w:t xml:space="preserve"> </w:t>
      </w:r>
      <w:r w:rsidR="0017696A">
        <w:rPr>
          <w:rFonts w:hint="eastAsia"/>
          <w:lang w:eastAsia="zh-CN"/>
        </w:rPr>
        <w:t>of</w:t>
      </w:r>
      <w:r w:rsidR="0017696A">
        <w:rPr>
          <w:lang w:eastAsia="zh-CN"/>
        </w:rPr>
        <w:t xml:space="preserve"> </w:t>
      </w:r>
      <w:r w:rsidR="0017696A">
        <w:rPr>
          <w:rFonts w:hint="eastAsia"/>
          <w:lang w:eastAsia="zh-CN"/>
        </w:rPr>
        <w:t>window</w:t>
      </w:r>
      <w:r w:rsidR="0017696A">
        <w:rPr>
          <w:lang w:eastAsia="zh-CN"/>
        </w:rPr>
        <w:t xml:space="preserve">, </w:t>
      </w:r>
      <w:r>
        <w:rPr>
          <w:lang w:eastAsia="zh-CN"/>
        </w:rPr>
        <w:t xml:space="preserve">we suggest that </w:t>
      </w:r>
      <w:r w:rsidR="0017696A">
        <w:rPr>
          <w:lang w:eastAsia="zh-CN"/>
        </w:rPr>
        <w:t xml:space="preserve">it </w:t>
      </w:r>
      <w:r>
        <w:rPr>
          <w:lang w:eastAsia="zh-CN"/>
        </w:rPr>
        <w:t xml:space="preserve">shall be close to the </w:t>
      </w:r>
      <w:r w:rsidR="0017696A">
        <w:rPr>
          <w:rFonts w:hint="eastAsia"/>
          <w:lang w:eastAsia="zh-CN"/>
        </w:rPr>
        <w:t>paging</w:t>
      </w:r>
      <w:r w:rsidR="0017696A">
        <w:rPr>
          <w:lang w:eastAsia="zh-CN"/>
        </w:rPr>
        <w:t xml:space="preserve"> </w:t>
      </w:r>
      <w:r w:rsidR="0017696A">
        <w:rPr>
          <w:rFonts w:hint="eastAsia"/>
          <w:lang w:eastAsia="zh-CN"/>
        </w:rPr>
        <w:t>occasion</w:t>
      </w:r>
      <w:r>
        <w:rPr>
          <w:lang w:eastAsia="zh-CN"/>
        </w:rPr>
        <w:t xml:space="preserve">. </w:t>
      </w:r>
      <w:r w:rsidR="0017696A">
        <w:rPr>
          <w:lang w:eastAsia="zh-CN"/>
        </w:rPr>
        <w:t xml:space="preserve">As shown in the figure 3, in this way, </w:t>
      </w:r>
      <w:r w:rsidR="007846AA">
        <w:rPr>
          <w:lang w:eastAsia="zh-CN"/>
        </w:rPr>
        <w:t xml:space="preserve">the other DL signals/channels and PRS symbols </w:t>
      </w:r>
      <w:r w:rsidR="00AA2E10">
        <w:rPr>
          <w:lang w:eastAsia="zh-CN"/>
        </w:rPr>
        <w:t xml:space="preserve">can be received </w:t>
      </w:r>
      <w:r w:rsidR="007846AA">
        <w:rPr>
          <w:lang w:eastAsia="zh-CN"/>
        </w:rPr>
        <w:t>sequentially</w:t>
      </w:r>
      <w:r w:rsidR="00AA2E10">
        <w:rPr>
          <w:lang w:eastAsia="zh-CN"/>
        </w:rPr>
        <w:t xml:space="preserve"> when the UE wakes up</w:t>
      </w:r>
      <w:r w:rsidR="007846AA">
        <w:rPr>
          <w:lang w:eastAsia="zh-CN"/>
        </w:rPr>
        <w:t xml:space="preserve">. There is no need for UE to wake up separately </w:t>
      </w:r>
      <w:r w:rsidR="0017696A">
        <w:rPr>
          <w:lang w:eastAsia="zh-CN"/>
        </w:rPr>
        <w:t>which may be helpful for UE power consumption</w:t>
      </w:r>
      <w:r w:rsidR="007846AA">
        <w:rPr>
          <w:lang w:eastAsia="zh-CN"/>
        </w:rPr>
        <w:t>.</w:t>
      </w:r>
      <w:r w:rsidR="0017696A">
        <w:rPr>
          <w:lang w:eastAsia="zh-CN"/>
        </w:rPr>
        <w:t xml:space="preserve"> </w:t>
      </w:r>
      <w:proofErr w:type="gramStart"/>
      <w:r w:rsidR="0017696A">
        <w:rPr>
          <w:lang w:eastAsia="zh-CN"/>
        </w:rPr>
        <w:t>So</w:t>
      </w:r>
      <w:proofErr w:type="gramEnd"/>
      <w:r w:rsidR="0017696A">
        <w:rPr>
          <w:lang w:eastAsia="zh-CN"/>
        </w:rPr>
        <w:t xml:space="preserve"> we suggest that when the number of PRS measurement window is 2, the </w:t>
      </w:r>
      <w:r w:rsidR="00EC6E2C">
        <w:rPr>
          <w:lang w:eastAsia="zh-CN"/>
        </w:rPr>
        <w:t>end</w:t>
      </w:r>
      <w:r w:rsidR="006D3A1A">
        <w:rPr>
          <w:lang w:eastAsia="zh-CN"/>
        </w:rPr>
        <w:t>ing</w:t>
      </w:r>
      <w:r w:rsidR="0017696A">
        <w:rPr>
          <w:lang w:eastAsia="zh-CN"/>
        </w:rPr>
        <w:t xml:space="preserve"> point of the first window </w:t>
      </w:r>
      <w:r w:rsidR="006D3A1A">
        <w:rPr>
          <w:lang w:eastAsia="zh-CN"/>
        </w:rPr>
        <w:t>may be the starting point of paging occasion minus</w:t>
      </w:r>
      <w:r w:rsidR="00EC6E2C">
        <w:rPr>
          <w:lang w:eastAsia="zh-CN"/>
        </w:rPr>
        <w:t xml:space="preserve"> </w:t>
      </w:r>
      <w:r w:rsidR="005A1448">
        <w:rPr>
          <w:lang w:eastAsia="zh-CN"/>
        </w:rPr>
        <w:t xml:space="preserve">the paging preparing time </w:t>
      </w:r>
      <w:r w:rsidR="00EC6E2C">
        <w:rPr>
          <w:lang w:eastAsia="zh-CN"/>
        </w:rPr>
        <w:t xml:space="preserve">P1 </w:t>
      </w:r>
      <w:r w:rsidR="005A1448">
        <w:rPr>
          <w:lang w:eastAsia="zh-CN"/>
        </w:rPr>
        <w:t xml:space="preserve">and the starting point of the second window may be the ending point of paging occasion. </w:t>
      </w:r>
    </w:p>
    <w:p w14:paraId="65449FE1" w14:textId="33E365C8" w:rsidR="003820F2" w:rsidRDefault="003820F2" w:rsidP="003820F2">
      <w:pPr>
        <w:jc w:val="center"/>
        <w:rPr>
          <w:lang w:eastAsia="zh-CN"/>
        </w:rPr>
      </w:pPr>
      <w:r w:rsidRPr="00DF1033">
        <w:rPr>
          <w:noProof/>
        </w:rPr>
        <w:drawing>
          <wp:inline distT="0" distB="0" distL="0" distR="0" wp14:anchorId="3710274D" wp14:editId="01C0903D">
            <wp:extent cx="5274310" cy="1174115"/>
            <wp:effectExtent l="0" t="0" r="254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74310" cy="1174115"/>
                    </a:xfrm>
                    <a:prstGeom prst="rect">
                      <a:avLst/>
                    </a:prstGeom>
                  </pic:spPr>
                </pic:pic>
              </a:graphicData>
            </a:graphic>
          </wp:inline>
        </w:drawing>
      </w:r>
    </w:p>
    <w:p w14:paraId="35C4679F" w14:textId="41B1B610" w:rsidR="003820F2" w:rsidRDefault="003820F2" w:rsidP="003820F2">
      <w:pPr>
        <w:jc w:val="center"/>
        <w:rPr>
          <w:lang w:eastAsia="zh-CN"/>
        </w:rPr>
      </w:pPr>
      <w:r>
        <w:rPr>
          <w:rFonts w:hint="eastAsia"/>
          <w:lang w:eastAsia="zh-CN"/>
        </w:rPr>
        <w:t>Figure</w:t>
      </w:r>
      <w:r>
        <w:rPr>
          <w:lang w:eastAsia="zh-CN"/>
        </w:rPr>
        <w:t xml:space="preserve"> 3</w:t>
      </w:r>
    </w:p>
    <w:p w14:paraId="236D2B09" w14:textId="433C1AC5" w:rsidR="00AA2E10" w:rsidRPr="00AA2E10" w:rsidRDefault="00AA2E10" w:rsidP="00D74E98">
      <w:pPr>
        <w:jc w:val="both"/>
        <w:rPr>
          <w:b/>
          <w:bCs/>
          <w:lang w:eastAsia="zh-CN"/>
        </w:rPr>
      </w:pPr>
      <w:r w:rsidRPr="00AA2E10">
        <w:rPr>
          <w:rFonts w:hint="eastAsia"/>
          <w:b/>
          <w:bCs/>
          <w:lang w:eastAsia="zh-CN"/>
        </w:rPr>
        <w:t>P</w:t>
      </w:r>
      <w:r w:rsidRPr="00AA2E10">
        <w:rPr>
          <w:b/>
          <w:bCs/>
          <w:lang w:eastAsia="zh-CN"/>
        </w:rPr>
        <w:t xml:space="preserve">roposal </w:t>
      </w:r>
      <w:r w:rsidR="00A40A9F">
        <w:rPr>
          <w:b/>
          <w:bCs/>
          <w:lang w:eastAsia="zh-CN"/>
        </w:rPr>
        <w:t>3</w:t>
      </w:r>
      <w:r w:rsidRPr="00AA2E10">
        <w:rPr>
          <w:b/>
          <w:bCs/>
          <w:lang w:eastAsia="zh-CN"/>
        </w:rPr>
        <w:t xml:space="preserve">: </w:t>
      </w:r>
      <w:r>
        <w:rPr>
          <w:b/>
          <w:bCs/>
          <w:lang w:eastAsia="zh-CN"/>
        </w:rPr>
        <w:t>For the PRS measurement window in RRC_INACTIVE state, t</w:t>
      </w:r>
      <w:r w:rsidRPr="00AA2E10">
        <w:rPr>
          <w:b/>
          <w:bCs/>
          <w:lang w:eastAsia="zh-CN"/>
        </w:rPr>
        <w:t xml:space="preserve">he location of windows shall be close to </w:t>
      </w:r>
      <w:r w:rsidR="00D565ED">
        <w:rPr>
          <w:b/>
          <w:bCs/>
          <w:lang w:eastAsia="zh-CN"/>
        </w:rPr>
        <w:t>paging occasion (i.e., after the paging occasion or before the paging occasion).</w:t>
      </w: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3D3452CD" w14:textId="062F2BB7" w:rsidR="00745426" w:rsidRDefault="00967D32" w:rsidP="00745426">
      <w:pPr>
        <w:spacing w:before="240" w:after="0"/>
      </w:pPr>
      <w:r w:rsidRPr="002F47D4">
        <w:t xml:space="preserve">In this </w:t>
      </w:r>
      <w:r w:rsidR="006777A7" w:rsidRPr="002F47D4">
        <w:t>contribution we provide our views</w:t>
      </w:r>
      <w:r w:rsidR="00745426" w:rsidRPr="002F47D4">
        <w:t xml:space="preserve"> </w:t>
      </w:r>
      <w:r w:rsidR="00B15E47" w:rsidRPr="002F47D4">
        <w:rPr>
          <w:lang w:val="en-US"/>
        </w:rPr>
        <w:t xml:space="preserve">on </w:t>
      </w:r>
      <w:r w:rsidR="00954E9A" w:rsidRPr="002F47D4">
        <w:rPr>
          <w:lang w:val="en-US"/>
        </w:rPr>
        <w:t>UE requirements for PRS measurement in RRC-INACTIVE state</w:t>
      </w:r>
      <w:r w:rsidR="00745426" w:rsidRPr="002F47D4">
        <w:t>. Based on analysis following</w:t>
      </w:r>
      <w:r w:rsidR="007A4C5D" w:rsidRPr="002F47D4">
        <w:t xml:space="preserve"> observations and</w:t>
      </w:r>
      <w:r w:rsidR="00745426" w:rsidRPr="002F47D4">
        <w:t xml:space="preserve"> proposals are present.</w:t>
      </w:r>
      <w:bookmarkStart w:id="4" w:name="_Hlk23953093"/>
    </w:p>
    <w:p w14:paraId="224EC2E9" w14:textId="77777777" w:rsidR="007A047D" w:rsidRDefault="007A047D" w:rsidP="007A047D">
      <w:pPr>
        <w:jc w:val="both"/>
        <w:rPr>
          <w:b/>
          <w:bCs/>
          <w:lang w:eastAsia="zh-CN"/>
        </w:rPr>
      </w:pPr>
      <w:r w:rsidRPr="009A3962">
        <w:rPr>
          <w:rFonts w:hint="eastAsia"/>
          <w:b/>
          <w:bCs/>
          <w:lang w:eastAsia="zh-CN"/>
        </w:rPr>
        <w:t>P</w:t>
      </w:r>
      <w:r w:rsidRPr="009A3962">
        <w:rPr>
          <w:b/>
          <w:bCs/>
          <w:lang w:eastAsia="zh-CN"/>
        </w:rPr>
        <w:t>roposal 1:</w:t>
      </w:r>
    </w:p>
    <w:p w14:paraId="42981AF8" w14:textId="5D1BA713" w:rsidR="007A047D" w:rsidRPr="00B96FB5" w:rsidRDefault="007A047D" w:rsidP="007A047D">
      <w:pPr>
        <w:jc w:val="both"/>
        <w:rPr>
          <w:b/>
          <w:bCs/>
          <w:lang w:eastAsia="zh-CN"/>
        </w:rPr>
      </w:pPr>
      <w:r w:rsidRPr="009A3962">
        <w:rPr>
          <w:b/>
          <w:bCs/>
          <w:lang w:eastAsia="zh-CN"/>
        </w:rPr>
        <w:t xml:space="preserve">If a PRS resource is within the initial DL BWP, </w:t>
      </w:r>
      <w:r w:rsidRPr="009A3962">
        <w:rPr>
          <w:rFonts w:hint="eastAsia"/>
          <w:b/>
          <w:bCs/>
          <w:lang w:eastAsia="zh-CN"/>
        </w:rPr>
        <w:t>when</w:t>
      </w:r>
      <w:r w:rsidRPr="009A3962">
        <w:rPr>
          <w:b/>
          <w:bCs/>
          <w:lang w:eastAsia="zh-CN"/>
        </w:rPr>
        <w:t xml:space="preserve"> </w:t>
      </w:r>
      <w:r w:rsidRPr="009A3962">
        <w:rPr>
          <w:rFonts w:hint="eastAsia"/>
          <w:b/>
          <w:bCs/>
          <w:lang w:eastAsia="zh-CN"/>
        </w:rPr>
        <w:t>the</w:t>
      </w:r>
      <w:r w:rsidRPr="009A3962">
        <w:rPr>
          <w:b/>
          <w:bCs/>
          <w:lang w:eastAsia="zh-CN"/>
        </w:rPr>
        <w:t xml:space="preserve"> </w:t>
      </w:r>
      <w:r>
        <w:rPr>
          <w:b/>
          <w:bCs/>
          <w:lang w:eastAsia="zh-CN"/>
        </w:rPr>
        <w:t xml:space="preserve">time T between DCI and PRS resource is less than the DCI processing time, </w:t>
      </w:r>
      <w:r w:rsidRPr="009A3962">
        <w:rPr>
          <w:b/>
          <w:bCs/>
          <w:lang w:val="en-US"/>
        </w:rPr>
        <w:t>UE</w:t>
      </w:r>
      <w:r w:rsidR="00575654">
        <w:rPr>
          <w:b/>
          <w:bCs/>
          <w:lang w:val="en-US"/>
        </w:rPr>
        <w:t xml:space="preserve"> </w:t>
      </w:r>
      <w:r w:rsidRPr="009A3962">
        <w:rPr>
          <w:b/>
          <w:bCs/>
          <w:lang w:val="en-US"/>
        </w:rPr>
        <w:t>may receive the DL PRS symbols.</w:t>
      </w:r>
    </w:p>
    <w:p w14:paraId="604F6A04" w14:textId="4781A638" w:rsidR="007A047D" w:rsidRDefault="007A047D" w:rsidP="007A047D">
      <w:pPr>
        <w:jc w:val="both"/>
        <w:rPr>
          <w:b/>
          <w:bCs/>
          <w:lang w:eastAsia="zh-CN"/>
        </w:rPr>
      </w:pPr>
      <w:r w:rsidRPr="009A3962">
        <w:rPr>
          <w:b/>
          <w:bCs/>
        </w:rPr>
        <w:lastRenderedPageBreak/>
        <w:t xml:space="preserve">If a PRS resource is outside the initial DL BWP, </w:t>
      </w:r>
      <w:r w:rsidRPr="009A3962">
        <w:rPr>
          <w:rFonts w:hint="eastAsia"/>
          <w:b/>
          <w:bCs/>
          <w:lang w:eastAsia="zh-CN"/>
        </w:rPr>
        <w:t>when</w:t>
      </w:r>
      <w:r w:rsidRPr="009A3962">
        <w:rPr>
          <w:b/>
          <w:bCs/>
          <w:lang w:eastAsia="zh-CN"/>
        </w:rPr>
        <w:t xml:space="preserve"> </w:t>
      </w:r>
      <w:r w:rsidRPr="009A3962">
        <w:rPr>
          <w:rFonts w:hint="eastAsia"/>
          <w:b/>
          <w:bCs/>
          <w:lang w:eastAsia="zh-CN"/>
        </w:rPr>
        <w:t>the</w:t>
      </w:r>
      <w:r w:rsidRPr="009A3962">
        <w:rPr>
          <w:b/>
          <w:bCs/>
          <w:lang w:eastAsia="zh-CN"/>
        </w:rPr>
        <w:t xml:space="preserve"> </w:t>
      </w:r>
      <w:r>
        <w:rPr>
          <w:rFonts w:hint="eastAsia"/>
          <w:b/>
          <w:bCs/>
          <w:lang w:eastAsia="zh-CN"/>
        </w:rPr>
        <w:t>time</w:t>
      </w:r>
      <w:r>
        <w:rPr>
          <w:b/>
          <w:bCs/>
          <w:lang w:eastAsia="zh-CN"/>
        </w:rPr>
        <w:t xml:space="preserve"> T </w:t>
      </w:r>
      <w:r>
        <w:rPr>
          <w:rFonts w:hint="eastAsia"/>
          <w:b/>
          <w:bCs/>
          <w:lang w:eastAsia="zh-CN"/>
        </w:rPr>
        <w:t>between</w:t>
      </w:r>
      <w:r>
        <w:rPr>
          <w:b/>
          <w:bCs/>
          <w:lang w:eastAsia="zh-CN"/>
        </w:rPr>
        <w:t xml:space="preserve"> DCI </w:t>
      </w:r>
      <w:r>
        <w:rPr>
          <w:rFonts w:hint="eastAsia"/>
          <w:b/>
          <w:bCs/>
          <w:lang w:eastAsia="zh-CN"/>
        </w:rPr>
        <w:t>and</w:t>
      </w:r>
      <w:r>
        <w:rPr>
          <w:b/>
          <w:bCs/>
          <w:lang w:eastAsia="zh-CN"/>
        </w:rPr>
        <w:t xml:space="preserve"> PRS </w:t>
      </w:r>
      <w:r>
        <w:rPr>
          <w:rFonts w:hint="eastAsia"/>
          <w:b/>
          <w:bCs/>
          <w:lang w:eastAsia="zh-CN"/>
        </w:rPr>
        <w:t>resource</w:t>
      </w:r>
      <w:r>
        <w:rPr>
          <w:b/>
          <w:bCs/>
          <w:lang w:eastAsia="zh-CN"/>
        </w:rPr>
        <w:t xml:space="preserve"> </w:t>
      </w:r>
      <w:r>
        <w:rPr>
          <w:rFonts w:hint="eastAsia"/>
          <w:b/>
          <w:bCs/>
          <w:lang w:eastAsia="zh-CN"/>
        </w:rPr>
        <w:t>is</w:t>
      </w:r>
      <w:r>
        <w:rPr>
          <w:b/>
          <w:bCs/>
          <w:lang w:eastAsia="zh-CN"/>
        </w:rPr>
        <w:t xml:space="preserve"> larger than the sum of DCI decoding time and RF retuning time, and scheduled PDSCH symbols do not collide with PRS, UE may receive the DL PRS symbols.</w:t>
      </w:r>
    </w:p>
    <w:p w14:paraId="48DED3E9" w14:textId="77777777" w:rsidR="007A047D" w:rsidRPr="00A40A9F" w:rsidRDefault="007A047D" w:rsidP="007A047D">
      <w:pPr>
        <w:jc w:val="both"/>
        <w:rPr>
          <w:b/>
          <w:bCs/>
          <w:lang w:eastAsia="zh-CN"/>
        </w:rPr>
      </w:pPr>
      <w:r w:rsidRPr="00A40A9F">
        <w:rPr>
          <w:b/>
          <w:bCs/>
          <w:lang w:eastAsia="zh-CN"/>
        </w:rPr>
        <w:t xml:space="preserve">Proposal 2: </w:t>
      </w:r>
      <w:r>
        <w:rPr>
          <w:b/>
          <w:bCs/>
          <w:lang w:eastAsia="zh-CN"/>
        </w:rPr>
        <w:t xml:space="preserve">For the number of PRS measurement windows in RRC_INACTIVE state, </w:t>
      </w:r>
      <w:r w:rsidRPr="00A40A9F">
        <w:rPr>
          <w:b/>
          <w:bCs/>
          <w:lang w:eastAsia="zh-CN"/>
        </w:rPr>
        <w:t xml:space="preserve">M = 2 should be considered from the perspective of both UE power </w:t>
      </w:r>
      <w:r w:rsidRPr="007608D6">
        <w:rPr>
          <w:b/>
          <w:bCs/>
          <w:lang w:eastAsia="zh-CN"/>
        </w:rPr>
        <w:t xml:space="preserve">consumption </w:t>
      </w:r>
      <w:r w:rsidRPr="00A40A9F">
        <w:rPr>
          <w:b/>
          <w:bCs/>
          <w:lang w:eastAsia="zh-CN"/>
        </w:rPr>
        <w:t xml:space="preserve">and PRS </w:t>
      </w:r>
      <w:r>
        <w:rPr>
          <w:b/>
          <w:bCs/>
          <w:lang w:eastAsia="zh-CN"/>
        </w:rPr>
        <w:t xml:space="preserve">resources </w:t>
      </w:r>
      <w:r w:rsidRPr="00A40A9F">
        <w:rPr>
          <w:b/>
          <w:bCs/>
          <w:lang w:eastAsia="zh-CN"/>
        </w:rPr>
        <w:t>configuration flexibility.</w:t>
      </w:r>
    </w:p>
    <w:p w14:paraId="5AACCF24" w14:textId="41761924" w:rsidR="00A40A9F" w:rsidRPr="007A047D" w:rsidRDefault="007A047D" w:rsidP="007A047D">
      <w:pPr>
        <w:jc w:val="both"/>
        <w:rPr>
          <w:b/>
          <w:bCs/>
          <w:lang w:eastAsia="zh-CN"/>
        </w:rPr>
      </w:pPr>
      <w:r w:rsidRPr="00AA2E10">
        <w:rPr>
          <w:rFonts w:hint="eastAsia"/>
          <w:b/>
          <w:bCs/>
          <w:lang w:eastAsia="zh-CN"/>
        </w:rPr>
        <w:t>P</w:t>
      </w:r>
      <w:r w:rsidRPr="00AA2E10">
        <w:rPr>
          <w:b/>
          <w:bCs/>
          <w:lang w:eastAsia="zh-CN"/>
        </w:rPr>
        <w:t xml:space="preserve">roposal </w:t>
      </w:r>
      <w:r>
        <w:rPr>
          <w:b/>
          <w:bCs/>
          <w:lang w:eastAsia="zh-CN"/>
        </w:rPr>
        <w:t>3</w:t>
      </w:r>
      <w:r w:rsidRPr="00AA2E10">
        <w:rPr>
          <w:b/>
          <w:bCs/>
          <w:lang w:eastAsia="zh-CN"/>
        </w:rPr>
        <w:t xml:space="preserve">: </w:t>
      </w:r>
      <w:r>
        <w:rPr>
          <w:b/>
          <w:bCs/>
          <w:lang w:eastAsia="zh-CN"/>
        </w:rPr>
        <w:t>For the PRS measurement window in RRC_INACTIVE state, t</w:t>
      </w:r>
      <w:r w:rsidRPr="00AA2E10">
        <w:rPr>
          <w:b/>
          <w:bCs/>
          <w:lang w:eastAsia="zh-CN"/>
        </w:rPr>
        <w:t xml:space="preserve">he location of windows shall be close to </w:t>
      </w:r>
      <w:r>
        <w:rPr>
          <w:b/>
          <w:bCs/>
          <w:lang w:eastAsia="zh-CN"/>
        </w:rPr>
        <w:t>paging occasion (i.e., after the paging occasion or before the paging occasion).</w:t>
      </w:r>
    </w:p>
    <w:bookmarkEnd w:id="4"/>
    <w:p w14:paraId="108E5AA7" w14:textId="0C1DECC2" w:rsidR="0064384A" w:rsidRPr="0064384A" w:rsidRDefault="00CC6F36" w:rsidP="0064384A">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27EDE0A0" w14:textId="2BC9ECDE" w:rsidR="00E059A8" w:rsidRPr="002F47D4" w:rsidRDefault="00E059A8" w:rsidP="002448AA">
      <w:pPr>
        <w:pStyle w:val="af4"/>
        <w:numPr>
          <w:ilvl w:val="0"/>
          <w:numId w:val="2"/>
        </w:numPr>
        <w:spacing w:before="240"/>
        <w:contextualSpacing w:val="0"/>
        <w:rPr>
          <w:rFonts w:ascii="Times New Roman" w:hAnsi="Times New Roman"/>
          <w:sz w:val="20"/>
        </w:rPr>
      </w:pPr>
      <w:r w:rsidRPr="002F47D4">
        <w:rPr>
          <w:rFonts w:ascii="Times New Roman" w:hAnsi="Times New Roman" w:hint="eastAsia"/>
          <w:sz w:val="20"/>
          <w:lang w:eastAsia="zh-CN"/>
        </w:rPr>
        <w:t>R</w:t>
      </w:r>
      <w:r w:rsidRPr="002F47D4">
        <w:rPr>
          <w:rFonts w:ascii="Times New Roman" w:hAnsi="Times New Roman"/>
          <w:sz w:val="20"/>
          <w:lang w:eastAsia="zh-CN"/>
        </w:rPr>
        <w:t>4-22</w:t>
      </w:r>
      <w:r w:rsidR="00CA730D" w:rsidRPr="002F47D4">
        <w:rPr>
          <w:rFonts w:ascii="Times New Roman" w:hAnsi="Times New Roman"/>
          <w:sz w:val="20"/>
          <w:lang w:eastAsia="zh-CN"/>
        </w:rPr>
        <w:t>10</w:t>
      </w:r>
      <w:r w:rsidR="00CF39BF" w:rsidRPr="002F47D4">
        <w:rPr>
          <w:rFonts w:ascii="Times New Roman" w:hAnsi="Times New Roman"/>
          <w:sz w:val="20"/>
          <w:lang w:eastAsia="zh-CN"/>
        </w:rPr>
        <w:t>602</w:t>
      </w:r>
      <w:r w:rsidRPr="002F47D4">
        <w:rPr>
          <w:rFonts w:ascii="Times New Roman" w:hAnsi="Times New Roman"/>
          <w:sz w:val="20"/>
          <w:lang w:eastAsia="zh-CN"/>
        </w:rPr>
        <w:t xml:space="preserve"> WF on NR positioning Enhancements (Part 2)</w:t>
      </w:r>
    </w:p>
    <w:sectPr w:rsidR="00E059A8" w:rsidRPr="002F47D4">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3F86C" w14:textId="77777777" w:rsidR="008E46C4" w:rsidRDefault="008E46C4">
      <w:r>
        <w:separator/>
      </w:r>
    </w:p>
  </w:endnote>
  <w:endnote w:type="continuationSeparator" w:id="0">
    <w:p w14:paraId="37CC93EB" w14:textId="77777777" w:rsidR="008E46C4" w:rsidRDefault="008E4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832B1" w14:textId="77777777" w:rsidR="008E46C4" w:rsidRDefault="008E46C4">
      <w:r>
        <w:separator/>
      </w:r>
    </w:p>
  </w:footnote>
  <w:footnote w:type="continuationSeparator" w:id="0">
    <w:p w14:paraId="24B5FC81" w14:textId="77777777" w:rsidR="008E46C4" w:rsidRDefault="008E4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07C87"/>
    <w:multiLevelType w:val="hybridMultilevel"/>
    <w:tmpl w:val="1E201EC0"/>
    <w:lvl w:ilvl="0" w:tplc="227C6FDA">
      <w:start w:val="1"/>
      <w:numFmt w:val="bullet"/>
      <w:lvlText w:val="•"/>
      <w:lvlJc w:val="left"/>
      <w:pPr>
        <w:tabs>
          <w:tab w:val="num" w:pos="720"/>
        </w:tabs>
        <w:ind w:left="720" w:hanging="360"/>
      </w:pPr>
      <w:rPr>
        <w:rFonts w:ascii="Arial" w:hAnsi="Arial" w:hint="default"/>
      </w:rPr>
    </w:lvl>
    <w:lvl w:ilvl="1" w:tplc="9F8C3F5E" w:tentative="1">
      <w:start w:val="1"/>
      <w:numFmt w:val="bullet"/>
      <w:lvlText w:val="•"/>
      <w:lvlJc w:val="left"/>
      <w:pPr>
        <w:tabs>
          <w:tab w:val="num" w:pos="1440"/>
        </w:tabs>
        <w:ind w:left="1440" w:hanging="360"/>
      </w:pPr>
      <w:rPr>
        <w:rFonts w:ascii="Arial" w:hAnsi="Arial" w:hint="default"/>
      </w:rPr>
    </w:lvl>
    <w:lvl w:ilvl="2" w:tplc="6EC05B88" w:tentative="1">
      <w:start w:val="1"/>
      <w:numFmt w:val="bullet"/>
      <w:lvlText w:val="•"/>
      <w:lvlJc w:val="left"/>
      <w:pPr>
        <w:tabs>
          <w:tab w:val="num" w:pos="2160"/>
        </w:tabs>
        <w:ind w:left="2160" w:hanging="360"/>
      </w:pPr>
      <w:rPr>
        <w:rFonts w:ascii="Arial" w:hAnsi="Arial" w:hint="default"/>
      </w:rPr>
    </w:lvl>
    <w:lvl w:ilvl="3" w:tplc="CA9A200E" w:tentative="1">
      <w:start w:val="1"/>
      <w:numFmt w:val="bullet"/>
      <w:lvlText w:val="•"/>
      <w:lvlJc w:val="left"/>
      <w:pPr>
        <w:tabs>
          <w:tab w:val="num" w:pos="2880"/>
        </w:tabs>
        <w:ind w:left="2880" w:hanging="360"/>
      </w:pPr>
      <w:rPr>
        <w:rFonts w:ascii="Arial" w:hAnsi="Arial" w:hint="default"/>
      </w:rPr>
    </w:lvl>
    <w:lvl w:ilvl="4" w:tplc="2B026BAE" w:tentative="1">
      <w:start w:val="1"/>
      <w:numFmt w:val="bullet"/>
      <w:lvlText w:val="•"/>
      <w:lvlJc w:val="left"/>
      <w:pPr>
        <w:tabs>
          <w:tab w:val="num" w:pos="3600"/>
        </w:tabs>
        <w:ind w:left="3600" w:hanging="360"/>
      </w:pPr>
      <w:rPr>
        <w:rFonts w:ascii="Arial" w:hAnsi="Arial" w:hint="default"/>
      </w:rPr>
    </w:lvl>
    <w:lvl w:ilvl="5" w:tplc="58AC1670" w:tentative="1">
      <w:start w:val="1"/>
      <w:numFmt w:val="bullet"/>
      <w:lvlText w:val="•"/>
      <w:lvlJc w:val="left"/>
      <w:pPr>
        <w:tabs>
          <w:tab w:val="num" w:pos="4320"/>
        </w:tabs>
        <w:ind w:left="4320" w:hanging="360"/>
      </w:pPr>
      <w:rPr>
        <w:rFonts w:ascii="Arial" w:hAnsi="Arial" w:hint="default"/>
      </w:rPr>
    </w:lvl>
    <w:lvl w:ilvl="6" w:tplc="14FA30AC" w:tentative="1">
      <w:start w:val="1"/>
      <w:numFmt w:val="bullet"/>
      <w:lvlText w:val="•"/>
      <w:lvlJc w:val="left"/>
      <w:pPr>
        <w:tabs>
          <w:tab w:val="num" w:pos="5040"/>
        </w:tabs>
        <w:ind w:left="5040" w:hanging="360"/>
      </w:pPr>
      <w:rPr>
        <w:rFonts w:ascii="Arial" w:hAnsi="Arial" w:hint="default"/>
      </w:rPr>
    </w:lvl>
    <w:lvl w:ilvl="7" w:tplc="9C525F14" w:tentative="1">
      <w:start w:val="1"/>
      <w:numFmt w:val="bullet"/>
      <w:lvlText w:val="•"/>
      <w:lvlJc w:val="left"/>
      <w:pPr>
        <w:tabs>
          <w:tab w:val="num" w:pos="5760"/>
        </w:tabs>
        <w:ind w:left="5760" w:hanging="360"/>
      </w:pPr>
      <w:rPr>
        <w:rFonts w:ascii="Arial" w:hAnsi="Arial" w:hint="default"/>
      </w:rPr>
    </w:lvl>
    <w:lvl w:ilvl="8" w:tplc="DF1A6C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0C467A1A"/>
    <w:multiLevelType w:val="hybridMultilevel"/>
    <w:tmpl w:val="CF186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D281F87"/>
    <w:multiLevelType w:val="multilevel"/>
    <w:tmpl w:val="2D281F87"/>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3" w15:restartNumberingAfterBreak="0">
    <w:nsid w:val="4A4D4021"/>
    <w:multiLevelType w:val="hybridMultilevel"/>
    <w:tmpl w:val="B096DA14"/>
    <w:lvl w:ilvl="0" w:tplc="2FF42842">
      <w:start w:val="1"/>
      <w:numFmt w:val="bullet"/>
      <w:lvlText w:val=""/>
      <w:lvlJc w:val="left"/>
      <w:pPr>
        <w:ind w:left="420" w:hanging="420"/>
      </w:pPr>
      <w:rPr>
        <w:rFonts w:ascii="Wingdings" w:hAnsi="Wingding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236227"/>
    <w:multiLevelType w:val="hybridMultilevel"/>
    <w:tmpl w:val="9C669D28"/>
    <w:lvl w:ilvl="0" w:tplc="B0089794">
      <w:start w:val="1"/>
      <w:numFmt w:val="bullet"/>
      <w:lvlText w:val="•"/>
      <w:lvlJc w:val="left"/>
      <w:pPr>
        <w:tabs>
          <w:tab w:val="num" w:pos="360"/>
        </w:tabs>
        <w:ind w:left="360" w:hanging="360"/>
      </w:pPr>
      <w:rPr>
        <w:rFonts w:ascii="Arial" w:hAnsi="Arial" w:hint="default"/>
      </w:rPr>
    </w:lvl>
    <w:lvl w:ilvl="1" w:tplc="B822A424">
      <w:start w:val="1"/>
      <w:numFmt w:val="bullet"/>
      <w:lvlText w:val="•"/>
      <w:lvlJc w:val="left"/>
      <w:pPr>
        <w:tabs>
          <w:tab w:val="num" w:pos="1080"/>
        </w:tabs>
        <w:ind w:left="1080" w:hanging="360"/>
      </w:pPr>
      <w:rPr>
        <w:rFonts w:ascii="Arial" w:hAnsi="Arial" w:hint="default"/>
      </w:rPr>
    </w:lvl>
    <w:lvl w:ilvl="2" w:tplc="69926178" w:tentative="1">
      <w:start w:val="1"/>
      <w:numFmt w:val="bullet"/>
      <w:lvlText w:val="•"/>
      <w:lvlJc w:val="left"/>
      <w:pPr>
        <w:tabs>
          <w:tab w:val="num" w:pos="1800"/>
        </w:tabs>
        <w:ind w:left="1800" w:hanging="360"/>
      </w:pPr>
      <w:rPr>
        <w:rFonts w:ascii="Arial" w:hAnsi="Arial" w:hint="default"/>
      </w:rPr>
    </w:lvl>
    <w:lvl w:ilvl="3" w:tplc="D31EBF96" w:tentative="1">
      <w:start w:val="1"/>
      <w:numFmt w:val="bullet"/>
      <w:lvlText w:val="•"/>
      <w:lvlJc w:val="left"/>
      <w:pPr>
        <w:tabs>
          <w:tab w:val="num" w:pos="2520"/>
        </w:tabs>
        <w:ind w:left="2520" w:hanging="360"/>
      </w:pPr>
      <w:rPr>
        <w:rFonts w:ascii="Arial" w:hAnsi="Arial" w:hint="default"/>
      </w:rPr>
    </w:lvl>
    <w:lvl w:ilvl="4" w:tplc="5142AA9E" w:tentative="1">
      <w:start w:val="1"/>
      <w:numFmt w:val="bullet"/>
      <w:lvlText w:val="•"/>
      <w:lvlJc w:val="left"/>
      <w:pPr>
        <w:tabs>
          <w:tab w:val="num" w:pos="3240"/>
        </w:tabs>
        <w:ind w:left="3240" w:hanging="360"/>
      </w:pPr>
      <w:rPr>
        <w:rFonts w:ascii="Arial" w:hAnsi="Arial" w:hint="default"/>
      </w:rPr>
    </w:lvl>
    <w:lvl w:ilvl="5" w:tplc="24A40034" w:tentative="1">
      <w:start w:val="1"/>
      <w:numFmt w:val="bullet"/>
      <w:lvlText w:val="•"/>
      <w:lvlJc w:val="left"/>
      <w:pPr>
        <w:tabs>
          <w:tab w:val="num" w:pos="3960"/>
        </w:tabs>
        <w:ind w:left="3960" w:hanging="360"/>
      </w:pPr>
      <w:rPr>
        <w:rFonts w:ascii="Arial" w:hAnsi="Arial" w:hint="default"/>
      </w:rPr>
    </w:lvl>
    <w:lvl w:ilvl="6" w:tplc="433A8704" w:tentative="1">
      <w:start w:val="1"/>
      <w:numFmt w:val="bullet"/>
      <w:lvlText w:val="•"/>
      <w:lvlJc w:val="left"/>
      <w:pPr>
        <w:tabs>
          <w:tab w:val="num" w:pos="4680"/>
        </w:tabs>
        <w:ind w:left="4680" w:hanging="360"/>
      </w:pPr>
      <w:rPr>
        <w:rFonts w:ascii="Arial" w:hAnsi="Arial" w:hint="default"/>
      </w:rPr>
    </w:lvl>
    <w:lvl w:ilvl="7" w:tplc="096CB87A" w:tentative="1">
      <w:start w:val="1"/>
      <w:numFmt w:val="bullet"/>
      <w:lvlText w:val="•"/>
      <w:lvlJc w:val="left"/>
      <w:pPr>
        <w:tabs>
          <w:tab w:val="num" w:pos="5400"/>
        </w:tabs>
        <w:ind w:left="5400" w:hanging="360"/>
      </w:pPr>
      <w:rPr>
        <w:rFonts w:ascii="Arial" w:hAnsi="Arial" w:hint="default"/>
      </w:rPr>
    </w:lvl>
    <w:lvl w:ilvl="8" w:tplc="C3A41BC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9" w15:restartNumberingAfterBreak="0">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269069B"/>
    <w:multiLevelType w:val="multilevel"/>
    <w:tmpl w:val="72690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220673970">
    <w:abstractNumId w:val="22"/>
  </w:num>
  <w:num w:numId="2" w16cid:durableId="1007558129">
    <w:abstractNumId w:val="2"/>
  </w:num>
  <w:num w:numId="3" w16cid:durableId="1408577808">
    <w:abstractNumId w:val="12"/>
  </w:num>
  <w:num w:numId="4" w16cid:durableId="439228191">
    <w:abstractNumId w:val="0"/>
  </w:num>
  <w:num w:numId="5" w16cid:durableId="796945629">
    <w:abstractNumId w:val="21"/>
  </w:num>
  <w:num w:numId="6" w16cid:durableId="1271082312">
    <w:abstractNumId w:val="8"/>
  </w:num>
  <w:num w:numId="7" w16cid:durableId="543828651">
    <w:abstractNumId w:val="15"/>
  </w:num>
  <w:num w:numId="8" w16cid:durableId="944340249">
    <w:abstractNumId w:val="10"/>
  </w:num>
  <w:num w:numId="9" w16cid:durableId="974026984">
    <w:abstractNumId w:val="11"/>
  </w:num>
  <w:num w:numId="10" w16cid:durableId="281885623">
    <w:abstractNumId w:val="14"/>
  </w:num>
  <w:num w:numId="11" w16cid:durableId="1018626509">
    <w:abstractNumId w:val="16"/>
  </w:num>
  <w:num w:numId="12" w16cid:durableId="1977374627">
    <w:abstractNumId w:val="4"/>
  </w:num>
  <w:num w:numId="13" w16cid:durableId="1576354990">
    <w:abstractNumId w:val="1"/>
  </w:num>
  <w:num w:numId="14" w16cid:durableId="1121071289">
    <w:abstractNumId w:val="7"/>
  </w:num>
  <w:num w:numId="15" w16cid:durableId="1551110315">
    <w:abstractNumId w:val="23"/>
  </w:num>
  <w:num w:numId="16" w16cid:durableId="1333100221">
    <w:abstractNumId w:val="18"/>
  </w:num>
  <w:num w:numId="17" w16cid:durableId="528832499">
    <w:abstractNumId w:val="13"/>
  </w:num>
  <w:num w:numId="18" w16cid:durableId="569392711">
    <w:abstractNumId w:val="6"/>
  </w:num>
  <w:num w:numId="19" w16cid:durableId="348532921">
    <w:abstractNumId w:val="20"/>
  </w:num>
  <w:num w:numId="20" w16cid:durableId="35009547">
    <w:abstractNumId w:val="9"/>
  </w:num>
  <w:num w:numId="21" w16cid:durableId="638926290">
    <w:abstractNumId w:val="19"/>
  </w:num>
  <w:num w:numId="22" w16cid:durableId="2062973761">
    <w:abstractNumId w:val="16"/>
  </w:num>
  <w:num w:numId="23" w16cid:durableId="212154408">
    <w:abstractNumId w:val="3"/>
  </w:num>
  <w:num w:numId="24" w16cid:durableId="1333291099">
    <w:abstractNumId w:val="17"/>
  </w:num>
  <w:num w:numId="25" w16cid:durableId="1141727357">
    <w:abstractNumId w:val="5"/>
  </w:num>
  <w:num w:numId="26" w16cid:durableId="80334857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535E"/>
    <w:rsid w:val="00007637"/>
    <w:rsid w:val="000101D5"/>
    <w:rsid w:val="00010D66"/>
    <w:rsid w:val="00010F32"/>
    <w:rsid w:val="0001113F"/>
    <w:rsid w:val="00011A79"/>
    <w:rsid w:val="00011FEF"/>
    <w:rsid w:val="00012375"/>
    <w:rsid w:val="00012514"/>
    <w:rsid w:val="00013D9A"/>
    <w:rsid w:val="000146F5"/>
    <w:rsid w:val="00015045"/>
    <w:rsid w:val="0001570A"/>
    <w:rsid w:val="00015E58"/>
    <w:rsid w:val="000160A7"/>
    <w:rsid w:val="00016456"/>
    <w:rsid w:val="00016E7B"/>
    <w:rsid w:val="00016F6F"/>
    <w:rsid w:val="00016FB4"/>
    <w:rsid w:val="00017794"/>
    <w:rsid w:val="00017ED1"/>
    <w:rsid w:val="000209A1"/>
    <w:rsid w:val="00020BD4"/>
    <w:rsid w:val="000215BD"/>
    <w:rsid w:val="00021F21"/>
    <w:rsid w:val="00022078"/>
    <w:rsid w:val="00022E4A"/>
    <w:rsid w:val="0002308A"/>
    <w:rsid w:val="000231FF"/>
    <w:rsid w:val="00023243"/>
    <w:rsid w:val="00023F11"/>
    <w:rsid w:val="0002520C"/>
    <w:rsid w:val="00025CD9"/>
    <w:rsid w:val="00025D5C"/>
    <w:rsid w:val="00025FA3"/>
    <w:rsid w:val="0002639E"/>
    <w:rsid w:val="000263B3"/>
    <w:rsid w:val="0002674F"/>
    <w:rsid w:val="000279DE"/>
    <w:rsid w:val="000279EC"/>
    <w:rsid w:val="00030A91"/>
    <w:rsid w:val="000319F0"/>
    <w:rsid w:val="000326BC"/>
    <w:rsid w:val="00033433"/>
    <w:rsid w:val="00033920"/>
    <w:rsid w:val="00033A96"/>
    <w:rsid w:val="00033D21"/>
    <w:rsid w:val="000349EC"/>
    <w:rsid w:val="00034F15"/>
    <w:rsid w:val="00036006"/>
    <w:rsid w:val="0003643B"/>
    <w:rsid w:val="00036587"/>
    <w:rsid w:val="00036E6C"/>
    <w:rsid w:val="00037F60"/>
    <w:rsid w:val="00040DFB"/>
    <w:rsid w:val="00042544"/>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175D"/>
    <w:rsid w:val="00062731"/>
    <w:rsid w:val="00062B85"/>
    <w:rsid w:val="00062C4C"/>
    <w:rsid w:val="000638D6"/>
    <w:rsid w:val="00063F34"/>
    <w:rsid w:val="00064A3E"/>
    <w:rsid w:val="0006529E"/>
    <w:rsid w:val="00066958"/>
    <w:rsid w:val="00067A21"/>
    <w:rsid w:val="00067AE9"/>
    <w:rsid w:val="000714A1"/>
    <w:rsid w:val="00072457"/>
    <w:rsid w:val="00072E3F"/>
    <w:rsid w:val="00073DA3"/>
    <w:rsid w:val="0007541A"/>
    <w:rsid w:val="00075E04"/>
    <w:rsid w:val="00076035"/>
    <w:rsid w:val="00076F94"/>
    <w:rsid w:val="00077EFD"/>
    <w:rsid w:val="00080A92"/>
    <w:rsid w:val="000815B8"/>
    <w:rsid w:val="000819D3"/>
    <w:rsid w:val="00081F9F"/>
    <w:rsid w:val="000825DC"/>
    <w:rsid w:val="00083A3F"/>
    <w:rsid w:val="00083AA0"/>
    <w:rsid w:val="00084101"/>
    <w:rsid w:val="00085062"/>
    <w:rsid w:val="000850C5"/>
    <w:rsid w:val="000858DB"/>
    <w:rsid w:val="00085B9F"/>
    <w:rsid w:val="00086336"/>
    <w:rsid w:val="000863C7"/>
    <w:rsid w:val="00087BDE"/>
    <w:rsid w:val="00087C28"/>
    <w:rsid w:val="000918DE"/>
    <w:rsid w:val="000926B1"/>
    <w:rsid w:val="00092D06"/>
    <w:rsid w:val="00092F78"/>
    <w:rsid w:val="00093608"/>
    <w:rsid w:val="00095F6B"/>
    <w:rsid w:val="00096243"/>
    <w:rsid w:val="000962F9"/>
    <w:rsid w:val="00096781"/>
    <w:rsid w:val="00096D55"/>
    <w:rsid w:val="00096DEF"/>
    <w:rsid w:val="00097160"/>
    <w:rsid w:val="000A02DD"/>
    <w:rsid w:val="000A05DD"/>
    <w:rsid w:val="000A0788"/>
    <w:rsid w:val="000A07F2"/>
    <w:rsid w:val="000A1769"/>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24C8"/>
    <w:rsid w:val="000B3259"/>
    <w:rsid w:val="000B3ADA"/>
    <w:rsid w:val="000B46A2"/>
    <w:rsid w:val="000B488A"/>
    <w:rsid w:val="000B5831"/>
    <w:rsid w:val="000B58A1"/>
    <w:rsid w:val="000B5DBE"/>
    <w:rsid w:val="000B5E32"/>
    <w:rsid w:val="000C008B"/>
    <w:rsid w:val="000C038A"/>
    <w:rsid w:val="000C0DA1"/>
    <w:rsid w:val="000C1C44"/>
    <w:rsid w:val="000C1CDE"/>
    <w:rsid w:val="000C2D3E"/>
    <w:rsid w:val="000C3557"/>
    <w:rsid w:val="000C4073"/>
    <w:rsid w:val="000C4870"/>
    <w:rsid w:val="000C5232"/>
    <w:rsid w:val="000C6598"/>
    <w:rsid w:val="000C7B6F"/>
    <w:rsid w:val="000D0030"/>
    <w:rsid w:val="000D0F90"/>
    <w:rsid w:val="000D1334"/>
    <w:rsid w:val="000D1695"/>
    <w:rsid w:val="000D194C"/>
    <w:rsid w:val="000D1BAB"/>
    <w:rsid w:val="000D1F2F"/>
    <w:rsid w:val="000D22B0"/>
    <w:rsid w:val="000D2637"/>
    <w:rsid w:val="000D326B"/>
    <w:rsid w:val="000D4213"/>
    <w:rsid w:val="000D45E7"/>
    <w:rsid w:val="000D497B"/>
    <w:rsid w:val="000D49E8"/>
    <w:rsid w:val="000D4C06"/>
    <w:rsid w:val="000D4DB1"/>
    <w:rsid w:val="000D4F7A"/>
    <w:rsid w:val="000D53FA"/>
    <w:rsid w:val="000D5A61"/>
    <w:rsid w:val="000D63A5"/>
    <w:rsid w:val="000D6B3F"/>
    <w:rsid w:val="000D6F21"/>
    <w:rsid w:val="000D7911"/>
    <w:rsid w:val="000D7DE0"/>
    <w:rsid w:val="000E033C"/>
    <w:rsid w:val="000E05BA"/>
    <w:rsid w:val="000E0A75"/>
    <w:rsid w:val="000E0E0D"/>
    <w:rsid w:val="000E2319"/>
    <w:rsid w:val="000E2999"/>
    <w:rsid w:val="000E3C50"/>
    <w:rsid w:val="000E3C71"/>
    <w:rsid w:val="000E4521"/>
    <w:rsid w:val="000E57FF"/>
    <w:rsid w:val="000E5B11"/>
    <w:rsid w:val="000E5B73"/>
    <w:rsid w:val="000E67A9"/>
    <w:rsid w:val="000F169D"/>
    <w:rsid w:val="000F19ED"/>
    <w:rsid w:val="000F2647"/>
    <w:rsid w:val="000F2656"/>
    <w:rsid w:val="000F287F"/>
    <w:rsid w:val="000F2CA4"/>
    <w:rsid w:val="000F3E19"/>
    <w:rsid w:val="000F4598"/>
    <w:rsid w:val="000F55F9"/>
    <w:rsid w:val="000F5E32"/>
    <w:rsid w:val="000F6125"/>
    <w:rsid w:val="000F67DF"/>
    <w:rsid w:val="000F746D"/>
    <w:rsid w:val="000F75F1"/>
    <w:rsid w:val="000F7768"/>
    <w:rsid w:val="000F78C5"/>
    <w:rsid w:val="001003A1"/>
    <w:rsid w:val="00100C66"/>
    <w:rsid w:val="0010128A"/>
    <w:rsid w:val="00101471"/>
    <w:rsid w:val="00101D3C"/>
    <w:rsid w:val="00102352"/>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21B"/>
    <w:rsid w:val="00133D75"/>
    <w:rsid w:val="001342AE"/>
    <w:rsid w:val="001356A2"/>
    <w:rsid w:val="00136422"/>
    <w:rsid w:val="00136C3B"/>
    <w:rsid w:val="00136FAC"/>
    <w:rsid w:val="0013728B"/>
    <w:rsid w:val="001403A2"/>
    <w:rsid w:val="00141163"/>
    <w:rsid w:val="00141247"/>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472F3"/>
    <w:rsid w:val="001508F0"/>
    <w:rsid w:val="001517C7"/>
    <w:rsid w:val="001526AD"/>
    <w:rsid w:val="00153541"/>
    <w:rsid w:val="00153804"/>
    <w:rsid w:val="00153AC5"/>
    <w:rsid w:val="00153E49"/>
    <w:rsid w:val="00154118"/>
    <w:rsid w:val="00154A11"/>
    <w:rsid w:val="00154A6C"/>
    <w:rsid w:val="001554A6"/>
    <w:rsid w:val="00155753"/>
    <w:rsid w:val="00156AD1"/>
    <w:rsid w:val="001610A7"/>
    <w:rsid w:val="001613DF"/>
    <w:rsid w:val="00162E0C"/>
    <w:rsid w:val="00164518"/>
    <w:rsid w:val="001645F4"/>
    <w:rsid w:val="00164A49"/>
    <w:rsid w:val="00164AC3"/>
    <w:rsid w:val="00164DEF"/>
    <w:rsid w:val="00165483"/>
    <w:rsid w:val="00165A6C"/>
    <w:rsid w:val="0016606A"/>
    <w:rsid w:val="00166432"/>
    <w:rsid w:val="001671E7"/>
    <w:rsid w:val="001672C5"/>
    <w:rsid w:val="00167BAA"/>
    <w:rsid w:val="00167DDF"/>
    <w:rsid w:val="0017049E"/>
    <w:rsid w:val="00170813"/>
    <w:rsid w:val="00170ABE"/>
    <w:rsid w:val="001710A2"/>
    <w:rsid w:val="00171339"/>
    <w:rsid w:val="00171FCF"/>
    <w:rsid w:val="00173053"/>
    <w:rsid w:val="00173159"/>
    <w:rsid w:val="001733B8"/>
    <w:rsid w:val="001741DF"/>
    <w:rsid w:val="001761F6"/>
    <w:rsid w:val="001766AD"/>
    <w:rsid w:val="0017696A"/>
    <w:rsid w:val="001772CF"/>
    <w:rsid w:val="001774D4"/>
    <w:rsid w:val="00177F40"/>
    <w:rsid w:val="001800C0"/>
    <w:rsid w:val="001804B6"/>
    <w:rsid w:val="001808A4"/>
    <w:rsid w:val="0018133F"/>
    <w:rsid w:val="00181950"/>
    <w:rsid w:val="00182A49"/>
    <w:rsid w:val="00183074"/>
    <w:rsid w:val="001831D3"/>
    <w:rsid w:val="001839A7"/>
    <w:rsid w:val="00183A37"/>
    <w:rsid w:val="00183EE5"/>
    <w:rsid w:val="0018502D"/>
    <w:rsid w:val="00185594"/>
    <w:rsid w:val="00185C69"/>
    <w:rsid w:val="00186094"/>
    <w:rsid w:val="0018662D"/>
    <w:rsid w:val="00186975"/>
    <w:rsid w:val="00186C57"/>
    <w:rsid w:val="001872C8"/>
    <w:rsid w:val="00190B3F"/>
    <w:rsid w:val="001911B4"/>
    <w:rsid w:val="00191516"/>
    <w:rsid w:val="00191B7B"/>
    <w:rsid w:val="00191BCD"/>
    <w:rsid w:val="00192B47"/>
    <w:rsid w:val="00192C46"/>
    <w:rsid w:val="00193454"/>
    <w:rsid w:val="00193D49"/>
    <w:rsid w:val="0019617D"/>
    <w:rsid w:val="001963B4"/>
    <w:rsid w:val="00196637"/>
    <w:rsid w:val="00196AB9"/>
    <w:rsid w:val="00196C1E"/>
    <w:rsid w:val="001974F5"/>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1EE"/>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38F6"/>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1F3B"/>
    <w:rsid w:val="001E3527"/>
    <w:rsid w:val="001E41F3"/>
    <w:rsid w:val="001E5E0B"/>
    <w:rsid w:val="001E6730"/>
    <w:rsid w:val="001E69C5"/>
    <w:rsid w:val="001E6BE8"/>
    <w:rsid w:val="001E6F15"/>
    <w:rsid w:val="001E71FA"/>
    <w:rsid w:val="001F02BB"/>
    <w:rsid w:val="001F05B3"/>
    <w:rsid w:val="001F05BF"/>
    <w:rsid w:val="001F05E0"/>
    <w:rsid w:val="001F1DC8"/>
    <w:rsid w:val="001F20F7"/>
    <w:rsid w:val="001F24BD"/>
    <w:rsid w:val="001F2900"/>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17C"/>
    <w:rsid w:val="0020533E"/>
    <w:rsid w:val="00205417"/>
    <w:rsid w:val="0020574E"/>
    <w:rsid w:val="00205CF3"/>
    <w:rsid w:val="00205E08"/>
    <w:rsid w:val="00206037"/>
    <w:rsid w:val="00206057"/>
    <w:rsid w:val="0020669C"/>
    <w:rsid w:val="00206ACD"/>
    <w:rsid w:val="00206F7B"/>
    <w:rsid w:val="00207076"/>
    <w:rsid w:val="00207BEF"/>
    <w:rsid w:val="00210244"/>
    <w:rsid w:val="00210F4F"/>
    <w:rsid w:val="00210FDC"/>
    <w:rsid w:val="002110DC"/>
    <w:rsid w:val="00211505"/>
    <w:rsid w:val="002119F3"/>
    <w:rsid w:val="00211C5A"/>
    <w:rsid w:val="00213EA9"/>
    <w:rsid w:val="0021479F"/>
    <w:rsid w:val="0021501D"/>
    <w:rsid w:val="0021681B"/>
    <w:rsid w:val="00216BCC"/>
    <w:rsid w:val="00216E94"/>
    <w:rsid w:val="002174ED"/>
    <w:rsid w:val="00217A6B"/>
    <w:rsid w:val="002202E8"/>
    <w:rsid w:val="00220A12"/>
    <w:rsid w:val="00220A36"/>
    <w:rsid w:val="00220ABF"/>
    <w:rsid w:val="00220B23"/>
    <w:rsid w:val="002212C3"/>
    <w:rsid w:val="0022135A"/>
    <w:rsid w:val="00222117"/>
    <w:rsid w:val="00223A1B"/>
    <w:rsid w:val="00223B11"/>
    <w:rsid w:val="00225A7B"/>
    <w:rsid w:val="00225F04"/>
    <w:rsid w:val="0022788F"/>
    <w:rsid w:val="00227F9C"/>
    <w:rsid w:val="002311F2"/>
    <w:rsid w:val="00232834"/>
    <w:rsid w:val="00232C37"/>
    <w:rsid w:val="002356C8"/>
    <w:rsid w:val="00235CC7"/>
    <w:rsid w:val="00235D6D"/>
    <w:rsid w:val="00236E73"/>
    <w:rsid w:val="002376D0"/>
    <w:rsid w:val="00241961"/>
    <w:rsid w:val="00241FBE"/>
    <w:rsid w:val="00242EB3"/>
    <w:rsid w:val="00243145"/>
    <w:rsid w:val="002431EA"/>
    <w:rsid w:val="00243394"/>
    <w:rsid w:val="00243755"/>
    <w:rsid w:val="00243D38"/>
    <w:rsid w:val="002448AA"/>
    <w:rsid w:val="00244F2A"/>
    <w:rsid w:val="00245066"/>
    <w:rsid w:val="00245D01"/>
    <w:rsid w:val="00246F6F"/>
    <w:rsid w:val="0024775B"/>
    <w:rsid w:val="00247AAB"/>
    <w:rsid w:val="00247D08"/>
    <w:rsid w:val="002523D3"/>
    <w:rsid w:val="00253682"/>
    <w:rsid w:val="00253E87"/>
    <w:rsid w:val="00253F83"/>
    <w:rsid w:val="00255328"/>
    <w:rsid w:val="0025582C"/>
    <w:rsid w:val="00255DC4"/>
    <w:rsid w:val="00255F58"/>
    <w:rsid w:val="00255FF0"/>
    <w:rsid w:val="00257768"/>
    <w:rsid w:val="0026004D"/>
    <w:rsid w:val="00261347"/>
    <w:rsid w:val="00261A22"/>
    <w:rsid w:val="00262029"/>
    <w:rsid w:val="00262C52"/>
    <w:rsid w:val="002630E0"/>
    <w:rsid w:val="00263B86"/>
    <w:rsid w:val="0026419E"/>
    <w:rsid w:val="00264D8A"/>
    <w:rsid w:val="00264DDF"/>
    <w:rsid w:val="00265B9B"/>
    <w:rsid w:val="00265D7A"/>
    <w:rsid w:val="00266228"/>
    <w:rsid w:val="00266652"/>
    <w:rsid w:val="00267363"/>
    <w:rsid w:val="00270A44"/>
    <w:rsid w:val="002711F8"/>
    <w:rsid w:val="0027229B"/>
    <w:rsid w:val="00273288"/>
    <w:rsid w:val="00274751"/>
    <w:rsid w:val="00275D12"/>
    <w:rsid w:val="00275EDA"/>
    <w:rsid w:val="00275EFC"/>
    <w:rsid w:val="00275F52"/>
    <w:rsid w:val="00276181"/>
    <w:rsid w:val="00276459"/>
    <w:rsid w:val="00277B44"/>
    <w:rsid w:val="00280AA1"/>
    <w:rsid w:val="00281CD8"/>
    <w:rsid w:val="00281D97"/>
    <w:rsid w:val="00281F3C"/>
    <w:rsid w:val="00282919"/>
    <w:rsid w:val="00283073"/>
    <w:rsid w:val="0028349E"/>
    <w:rsid w:val="00283DDE"/>
    <w:rsid w:val="00283E36"/>
    <w:rsid w:val="00284F7B"/>
    <w:rsid w:val="002855AF"/>
    <w:rsid w:val="002860C4"/>
    <w:rsid w:val="00287313"/>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17C"/>
    <w:rsid w:val="002A37C2"/>
    <w:rsid w:val="002A39E1"/>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29A2"/>
    <w:rsid w:val="002D3E0E"/>
    <w:rsid w:val="002D3F64"/>
    <w:rsid w:val="002D447B"/>
    <w:rsid w:val="002D502E"/>
    <w:rsid w:val="002D5098"/>
    <w:rsid w:val="002D75CB"/>
    <w:rsid w:val="002D7C8D"/>
    <w:rsid w:val="002E00B8"/>
    <w:rsid w:val="002E0F49"/>
    <w:rsid w:val="002E157E"/>
    <w:rsid w:val="002E1EE8"/>
    <w:rsid w:val="002E320F"/>
    <w:rsid w:val="002E3947"/>
    <w:rsid w:val="002E3B7C"/>
    <w:rsid w:val="002E4205"/>
    <w:rsid w:val="002E59A4"/>
    <w:rsid w:val="002E5F4D"/>
    <w:rsid w:val="002E67F0"/>
    <w:rsid w:val="002E7C6B"/>
    <w:rsid w:val="002E7C97"/>
    <w:rsid w:val="002F088E"/>
    <w:rsid w:val="002F0AA0"/>
    <w:rsid w:val="002F13C3"/>
    <w:rsid w:val="002F1A33"/>
    <w:rsid w:val="002F228E"/>
    <w:rsid w:val="002F24CE"/>
    <w:rsid w:val="002F30BE"/>
    <w:rsid w:val="002F32B2"/>
    <w:rsid w:val="002F340F"/>
    <w:rsid w:val="002F404D"/>
    <w:rsid w:val="002F472A"/>
    <w:rsid w:val="002F47D4"/>
    <w:rsid w:val="002F4F62"/>
    <w:rsid w:val="002F5AF8"/>
    <w:rsid w:val="002F6753"/>
    <w:rsid w:val="002F6A69"/>
    <w:rsid w:val="002F6C4F"/>
    <w:rsid w:val="002F6DA9"/>
    <w:rsid w:val="002F6F7E"/>
    <w:rsid w:val="002F7AAA"/>
    <w:rsid w:val="00300B42"/>
    <w:rsid w:val="00300BCB"/>
    <w:rsid w:val="00301188"/>
    <w:rsid w:val="003013B8"/>
    <w:rsid w:val="00301963"/>
    <w:rsid w:val="00301C0F"/>
    <w:rsid w:val="00302A2C"/>
    <w:rsid w:val="00302E56"/>
    <w:rsid w:val="003030DC"/>
    <w:rsid w:val="003039DA"/>
    <w:rsid w:val="00303C0A"/>
    <w:rsid w:val="003052E9"/>
    <w:rsid w:val="00305409"/>
    <w:rsid w:val="0030700E"/>
    <w:rsid w:val="0030790D"/>
    <w:rsid w:val="00307CA4"/>
    <w:rsid w:val="00310823"/>
    <w:rsid w:val="00310A36"/>
    <w:rsid w:val="00312007"/>
    <w:rsid w:val="00312DFD"/>
    <w:rsid w:val="003132BA"/>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27B9F"/>
    <w:rsid w:val="003324E0"/>
    <w:rsid w:val="003327FD"/>
    <w:rsid w:val="00332928"/>
    <w:rsid w:val="0033463A"/>
    <w:rsid w:val="00334F3F"/>
    <w:rsid w:val="003350E5"/>
    <w:rsid w:val="00336875"/>
    <w:rsid w:val="00337988"/>
    <w:rsid w:val="00337F21"/>
    <w:rsid w:val="003409EA"/>
    <w:rsid w:val="00340BF6"/>
    <w:rsid w:val="00341121"/>
    <w:rsid w:val="00341B75"/>
    <w:rsid w:val="00343C53"/>
    <w:rsid w:val="00343D3F"/>
    <w:rsid w:val="0034523B"/>
    <w:rsid w:val="003466AD"/>
    <w:rsid w:val="00347054"/>
    <w:rsid w:val="00347873"/>
    <w:rsid w:val="00347EB2"/>
    <w:rsid w:val="00350F38"/>
    <w:rsid w:val="0035274B"/>
    <w:rsid w:val="003527CF"/>
    <w:rsid w:val="003536C1"/>
    <w:rsid w:val="003557A3"/>
    <w:rsid w:val="0035635D"/>
    <w:rsid w:val="003563DC"/>
    <w:rsid w:val="00356899"/>
    <w:rsid w:val="00356BA0"/>
    <w:rsid w:val="00356C4A"/>
    <w:rsid w:val="00356CE9"/>
    <w:rsid w:val="0035760F"/>
    <w:rsid w:val="00360CD0"/>
    <w:rsid w:val="00360E64"/>
    <w:rsid w:val="00362568"/>
    <w:rsid w:val="00362738"/>
    <w:rsid w:val="00362C5A"/>
    <w:rsid w:val="00363F28"/>
    <w:rsid w:val="00364262"/>
    <w:rsid w:val="003645D7"/>
    <w:rsid w:val="0036497A"/>
    <w:rsid w:val="00364F60"/>
    <w:rsid w:val="003657AF"/>
    <w:rsid w:val="00366EBA"/>
    <w:rsid w:val="00367644"/>
    <w:rsid w:val="003678BD"/>
    <w:rsid w:val="003707D3"/>
    <w:rsid w:val="00371EB3"/>
    <w:rsid w:val="00372D8C"/>
    <w:rsid w:val="003733D2"/>
    <w:rsid w:val="00373587"/>
    <w:rsid w:val="003735BE"/>
    <w:rsid w:val="003739E3"/>
    <w:rsid w:val="003745C3"/>
    <w:rsid w:val="00375141"/>
    <w:rsid w:val="00375852"/>
    <w:rsid w:val="00375EDA"/>
    <w:rsid w:val="0037698A"/>
    <w:rsid w:val="003801B7"/>
    <w:rsid w:val="00380683"/>
    <w:rsid w:val="003807FC"/>
    <w:rsid w:val="00380E2C"/>
    <w:rsid w:val="003810CA"/>
    <w:rsid w:val="003814E5"/>
    <w:rsid w:val="00381B4C"/>
    <w:rsid w:val="003820F2"/>
    <w:rsid w:val="00383123"/>
    <w:rsid w:val="00383682"/>
    <w:rsid w:val="003839C3"/>
    <w:rsid w:val="00383DA1"/>
    <w:rsid w:val="00383DBB"/>
    <w:rsid w:val="00384511"/>
    <w:rsid w:val="00385BF6"/>
    <w:rsid w:val="00386A4B"/>
    <w:rsid w:val="003901C0"/>
    <w:rsid w:val="003905F3"/>
    <w:rsid w:val="003917CB"/>
    <w:rsid w:val="00392540"/>
    <w:rsid w:val="003926AA"/>
    <w:rsid w:val="00392FB2"/>
    <w:rsid w:val="003935F0"/>
    <w:rsid w:val="00396C61"/>
    <w:rsid w:val="00397CCB"/>
    <w:rsid w:val="003A004F"/>
    <w:rsid w:val="003A1C0C"/>
    <w:rsid w:val="003A1CE2"/>
    <w:rsid w:val="003A1D35"/>
    <w:rsid w:val="003A261D"/>
    <w:rsid w:val="003A2642"/>
    <w:rsid w:val="003A30C5"/>
    <w:rsid w:val="003A3EA1"/>
    <w:rsid w:val="003A4085"/>
    <w:rsid w:val="003A4962"/>
    <w:rsid w:val="003A4A87"/>
    <w:rsid w:val="003A4C43"/>
    <w:rsid w:val="003A4ECC"/>
    <w:rsid w:val="003A4F1C"/>
    <w:rsid w:val="003A5098"/>
    <w:rsid w:val="003A76C1"/>
    <w:rsid w:val="003A7DDF"/>
    <w:rsid w:val="003B02AC"/>
    <w:rsid w:val="003B06ED"/>
    <w:rsid w:val="003B07C4"/>
    <w:rsid w:val="003B2425"/>
    <w:rsid w:val="003B27A7"/>
    <w:rsid w:val="003B360F"/>
    <w:rsid w:val="003B374F"/>
    <w:rsid w:val="003B3BF5"/>
    <w:rsid w:val="003B713D"/>
    <w:rsid w:val="003B71C7"/>
    <w:rsid w:val="003C17B4"/>
    <w:rsid w:val="003C1904"/>
    <w:rsid w:val="003C1B8E"/>
    <w:rsid w:val="003C1DE9"/>
    <w:rsid w:val="003C38E6"/>
    <w:rsid w:val="003C4811"/>
    <w:rsid w:val="003C4C04"/>
    <w:rsid w:val="003C4CA3"/>
    <w:rsid w:val="003C4D7F"/>
    <w:rsid w:val="003C5001"/>
    <w:rsid w:val="003C5391"/>
    <w:rsid w:val="003C5B1C"/>
    <w:rsid w:val="003C5ECD"/>
    <w:rsid w:val="003C6E43"/>
    <w:rsid w:val="003C6E91"/>
    <w:rsid w:val="003C70CF"/>
    <w:rsid w:val="003C7222"/>
    <w:rsid w:val="003C7AD3"/>
    <w:rsid w:val="003C7BB8"/>
    <w:rsid w:val="003C7D32"/>
    <w:rsid w:val="003D0623"/>
    <w:rsid w:val="003D063A"/>
    <w:rsid w:val="003D0759"/>
    <w:rsid w:val="003D103F"/>
    <w:rsid w:val="003D28DD"/>
    <w:rsid w:val="003D2EE8"/>
    <w:rsid w:val="003D2F71"/>
    <w:rsid w:val="003D3570"/>
    <w:rsid w:val="003D36E6"/>
    <w:rsid w:val="003D4585"/>
    <w:rsid w:val="003D54FA"/>
    <w:rsid w:val="003D5B65"/>
    <w:rsid w:val="003D6541"/>
    <w:rsid w:val="003D66EB"/>
    <w:rsid w:val="003D6838"/>
    <w:rsid w:val="003D716B"/>
    <w:rsid w:val="003D72B4"/>
    <w:rsid w:val="003E0222"/>
    <w:rsid w:val="003E0E5A"/>
    <w:rsid w:val="003E149A"/>
    <w:rsid w:val="003E1A36"/>
    <w:rsid w:val="003E1AF7"/>
    <w:rsid w:val="003E22F9"/>
    <w:rsid w:val="003E316D"/>
    <w:rsid w:val="003E34C7"/>
    <w:rsid w:val="003E3DD4"/>
    <w:rsid w:val="003E49EB"/>
    <w:rsid w:val="003E5A59"/>
    <w:rsid w:val="003E5D3B"/>
    <w:rsid w:val="003E6435"/>
    <w:rsid w:val="003E705F"/>
    <w:rsid w:val="003E7A13"/>
    <w:rsid w:val="003F06FD"/>
    <w:rsid w:val="003F0BB2"/>
    <w:rsid w:val="003F129A"/>
    <w:rsid w:val="003F1537"/>
    <w:rsid w:val="003F1645"/>
    <w:rsid w:val="003F18E2"/>
    <w:rsid w:val="003F1A77"/>
    <w:rsid w:val="003F2400"/>
    <w:rsid w:val="003F31F2"/>
    <w:rsid w:val="003F36A8"/>
    <w:rsid w:val="003F3B11"/>
    <w:rsid w:val="003F62C6"/>
    <w:rsid w:val="0040016B"/>
    <w:rsid w:val="004011D8"/>
    <w:rsid w:val="0040163E"/>
    <w:rsid w:val="00401B9F"/>
    <w:rsid w:val="004037E8"/>
    <w:rsid w:val="004040A8"/>
    <w:rsid w:val="004041C4"/>
    <w:rsid w:val="00405114"/>
    <w:rsid w:val="00405409"/>
    <w:rsid w:val="004109D2"/>
    <w:rsid w:val="00410BE5"/>
    <w:rsid w:val="00410C28"/>
    <w:rsid w:val="00410D44"/>
    <w:rsid w:val="00411BE0"/>
    <w:rsid w:val="00411CE0"/>
    <w:rsid w:val="004120C1"/>
    <w:rsid w:val="0041219E"/>
    <w:rsid w:val="00412DDE"/>
    <w:rsid w:val="004134B3"/>
    <w:rsid w:val="004138C3"/>
    <w:rsid w:val="00413F7E"/>
    <w:rsid w:val="004162C3"/>
    <w:rsid w:val="00416EFC"/>
    <w:rsid w:val="00416F7B"/>
    <w:rsid w:val="0041701C"/>
    <w:rsid w:val="00420051"/>
    <w:rsid w:val="00420C31"/>
    <w:rsid w:val="00422350"/>
    <w:rsid w:val="00422F72"/>
    <w:rsid w:val="0042343D"/>
    <w:rsid w:val="0042414F"/>
    <w:rsid w:val="004242F1"/>
    <w:rsid w:val="00424415"/>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47BDF"/>
    <w:rsid w:val="0045024A"/>
    <w:rsid w:val="004509F6"/>
    <w:rsid w:val="004511AA"/>
    <w:rsid w:val="00451463"/>
    <w:rsid w:val="0045157D"/>
    <w:rsid w:val="00451F36"/>
    <w:rsid w:val="00452165"/>
    <w:rsid w:val="00453394"/>
    <w:rsid w:val="00453FE3"/>
    <w:rsid w:val="00454ABC"/>
    <w:rsid w:val="00454CCC"/>
    <w:rsid w:val="00455190"/>
    <w:rsid w:val="00455328"/>
    <w:rsid w:val="00455B43"/>
    <w:rsid w:val="004569E0"/>
    <w:rsid w:val="0045787F"/>
    <w:rsid w:val="00457CBC"/>
    <w:rsid w:val="00457F1D"/>
    <w:rsid w:val="00460590"/>
    <w:rsid w:val="00460981"/>
    <w:rsid w:val="00460D1A"/>
    <w:rsid w:val="00461B73"/>
    <w:rsid w:val="00462619"/>
    <w:rsid w:val="004631EC"/>
    <w:rsid w:val="00464520"/>
    <w:rsid w:val="00464F27"/>
    <w:rsid w:val="0046552B"/>
    <w:rsid w:val="004664A1"/>
    <w:rsid w:val="00466F11"/>
    <w:rsid w:val="004676E2"/>
    <w:rsid w:val="00467FA8"/>
    <w:rsid w:val="00470D55"/>
    <w:rsid w:val="00471092"/>
    <w:rsid w:val="004711FB"/>
    <w:rsid w:val="004716E7"/>
    <w:rsid w:val="00471B88"/>
    <w:rsid w:val="00471C7C"/>
    <w:rsid w:val="00471F7F"/>
    <w:rsid w:val="004725B8"/>
    <w:rsid w:val="0047268C"/>
    <w:rsid w:val="004739C0"/>
    <w:rsid w:val="00473E0E"/>
    <w:rsid w:val="00473FA1"/>
    <w:rsid w:val="00474662"/>
    <w:rsid w:val="00474B46"/>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703"/>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AA5"/>
    <w:rsid w:val="004C2AF8"/>
    <w:rsid w:val="004C35DE"/>
    <w:rsid w:val="004C4E81"/>
    <w:rsid w:val="004C5188"/>
    <w:rsid w:val="004C5FD6"/>
    <w:rsid w:val="004C6B24"/>
    <w:rsid w:val="004C6CA9"/>
    <w:rsid w:val="004D073F"/>
    <w:rsid w:val="004D0F63"/>
    <w:rsid w:val="004D0FE6"/>
    <w:rsid w:val="004D1AD3"/>
    <w:rsid w:val="004D218B"/>
    <w:rsid w:val="004D2A8A"/>
    <w:rsid w:val="004D2DDB"/>
    <w:rsid w:val="004D34F9"/>
    <w:rsid w:val="004D4CFF"/>
    <w:rsid w:val="004D50F4"/>
    <w:rsid w:val="004D59A5"/>
    <w:rsid w:val="004D68F9"/>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D4D"/>
    <w:rsid w:val="004E5E83"/>
    <w:rsid w:val="004E5EA6"/>
    <w:rsid w:val="004E6E42"/>
    <w:rsid w:val="004E73CC"/>
    <w:rsid w:val="004E7520"/>
    <w:rsid w:val="004F0400"/>
    <w:rsid w:val="004F0D7A"/>
    <w:rsid w:val="004F1436"/>
    <w:rsid w:val="004F191F"/>
    <w:rsid w:val="004F1A59"/>
    <w:rsid w:val="004F1F01"/>
    <w:rsid w:val="004F3748"/>
    <w:rsid w:val="004F3E80"/>
    <w:rsid w:val="004F4AAA"/>
    <w:rsid w:val="004F5578"/>
    <w:rsid w:val="004F5851"/>
    <w:rsid w:val="004F5EE6"/>
    <w:rsid w:val="004F5FC2"/>
    <w:rsid w:val="004F61F5"/>
    <w:rsid w:val="004F689E"/>
    <w:rsid w:val="004F6EC6"/>
    <w:rsid w:val="004F762E"/>
    <w:rsid w:val="00500308"/>
    <w:rsid w:val="00500440"/>
    <w:rsid w:val="00502095"/>
    <w:rsid w:val="005020BE"/>
    <w:rsid w:val="00502BCC"/>
    <w:rsid w:val="00504CAE"/>
    <w:rsid w:val="00504FEB"/>
    <w:rsid w:val="00505999"/>
    <w:rsid w:val="00506C4B"/>
    <w:rsid w:val="0050749F"/>
    <w:rsid w:val="005076BB"/>
    <w:rsid w:val="00507A5C"/>
    <w:rsid w:val="0051055E"/>
    <w:rsid w:val="005105B3"/>
    <w:rsid w:val="00510914"/>
    <w:rsid w:val="00510CD7"/>
    <w:rsid w:val="005118F8"/>
    <w:rsid w:val="00511D28"/>
    <w:rsid w:val="00512179"/>
    <w:rsid w:val="00513C8C"/>
    <w:rsid w:val="005146C3"/>
    <w:rsid w:val="00514756"/>
    <w:rsid w:val="00514D73"/>
    <w:rsid w:val="00514E5C"/>
    <w:rsid w:val="00515562"/>
    <w:rsid w:val="005155D6"/>
    <w:rsid w:val="0051580D"/>
    <w:rsid w:val="0051681B"/>
    <w:rsid w:val="005204C1"/>
    <w:rsid w:val="0052120D"/>
    <w:rsid w:val="0052122E"/>
    <w:rsid w:val="00521A50"/>
    <w:rsid w:val="00523C13"/>
    <w:rsid w:val="0052608E"/>
    <w:rsid w:val="00526C21"/>
    <w:rsid w:val="00527E8D"/>
    <w:rsid w:val="005305EA"/>
    <w:rsid w:val="00530F77"/>
    <w:rsid w:val="00532249"/>
    <w:rsid w:val="00533426"/>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044"/>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591"/>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68C5"/>
    <w:rsid w:val="005677DD"/>
    <w:rsid w:val="0057083A"/>
    <w:rsid w:val="0057094C"/>
    <w:rsid w:val="00570A25"/>
    <w:rsid w:val="00571094"/>
    <w:rsid w:val="00571884"/>
    <w:rsid w:val="005726F5"/>
    <w:rsid w:val="00573F18"/>
    <w:rsid w:val="005740DE"/>
    <w:rsid w:val="00575654"/>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4EB5"/>
    <w:rsid w:val="00585171"/>
    <w:rsid w:val="00585BB4"/>
    <w:rsid w:val="00586B4A"/>
    <w:rsid w:val="00587BCE"/>
    <w:rsid w:val="00587C38"/>
    <w:rsid w:val="0059241F"/>
    <w:rsid w:val="00592B27"/>
    <w:rsid w:val="00592D74"/>
    <w:rsid w:val="00593222"/>
    <w:rsid w:val="00596977"/>
    <w:rsid w:val="0059697F"/>
    <w:rsid w:val="00597B2D"/>
    <w:rsid w:val="005A0199"/>
    <w:rsid w:val="005A01FB"/>
    <w:rsid w:val="005A02B9"/>
    <w:rsid w:val="005A06E0"/>
    <w:rsid w:val="005A0A5C"/>
    <w:rsid w:val="005A0BA9"/>
    <w:rsid w:val="005A1448"/>
    <w:rsid w:val="005A1A4A"/>
    <w:rsid w:val="005A215F"/>
    <w:rsid w:val="005A235F"/>
    <w:rsid w:val="005A2D9D"/>
    <w:rsid w:val="005A3574"/>
    <w:rsid w:val="005A3FDA"/>
    <w:rsid w:val="005A57E4"/>
    <w:rsid w:val="005A5BCD"/>
    <w:rsid w:val="005A6244"/>
    <w:rsid w:val="005A67CF"/>
    <w:rsid w:val="005A6BB0"/>
    <w:rsid w:val="005A70E1"/>
    <w:rsid w:val="005A75C4"/>
    <w:rsid w:val="005A794C"/>
    <w:rsid w:val="005A79D8"/>
    <w:rsid w:val="005B0125"/>
    <w:rsid w:val="005B0B61"/>
    <w:rsid w:val="005B1D62"/>
    <w:rsid w:val="005B247C"/>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2C8E"/>
    <w:rsid w:val="005D33FF"/>
    <w:rsid w:val="005D36E6"/>
    <w:rsid w:val="005D3C2C"/>
    <w:rsid w:val="005D3F34"/>
    <w:rsid w:val="005D3FD0"/>
    <w:rsid w:val="005D4882"/>
    <w:rsid w:val="005D4CEA"/>
    <w:rsid w:val="005D4D5C"/>
    <w:rsid w:val="005D5083"/>
    <w:rsid w:val="005D521A"/>
    <w:rsid w:val="005D5D90"/>
    <w:rsid w:val="005D639B"/>
    <w:rsid w:val="005D68AD"/>
    <w:rsid w:val="005D7266"/>
    <w:rsid w:val="005D7669"/>
    <w:rsid w:val="005D7CAF"/>
    <w:rsid w:val="005D7D85"/>
    <w:rsid w:val="005E1838"/>
    <w:rsid w:val="005E1DEB"/>
    <w:rsid w:val="005E2413"/>
    <w:rsid w:val="005E25E0"/>
    <w:rsid w:val="005E2715"/>
    <w:rsid w:val="005E2A5A"/>
    <w:rsid w:val="005E2C44"/>
    <w:rsid w:val="005E3493"/>
    <w:rsid w:val="005E390D"/>
    <w:rsid w:val="005E512D"/>
    <w:rsid w:val="005E53B3"/>
    <w:rsid w:val="005E57B7"/>
    <w:rsid w:val="005E68D3"/>
    <w:rsid w:val="005E6F86"/>
    <w:rsid w:val="005E72EE"/>
    <w:rsid w:val="005E7440"/>
    <w:rsid w:val="005E75F4"/>
    <w:rsid w:val="005F01AF"/>
    <w:rsid w:val="005F052D"/>
    <w:rsid w:val="005F09C6"/>
    <w:rsid w:val="005F19AE"/>
    <w:rsid w:val="005F1C47"/>
    <w:rsid w:val="005F3280"/>
    <w:rsid w:val="005F3A0F"/>
    <w:rsid w:val="005F48B1"/>
    <w:rsid w:val="005F509F"/>
    <w:rsid w:val="005F5D49"/>
    <w:rsid w:val="005F60A7"/>
    <w:rsid w:val="005F6A73"/>
    <w:rsid w:val="005F758B"/>
    <w:rsid w:val="006003E1"/>
    <w:rsid w:val="00600409"/>
    <w:rsid w:val="00600EF9"/>
    <w:rsid w:val="00601005"/>
    <w:rsid w:val="006010C9"/>
    <w:rsid w:val="0060112A"/>
    <w:rsid w:val="006020DA"/>
    <w:rsid w:val="00602BA6"/>
    <w:rsid w:val="0060331F"/>
    <w:rsid w:val="0060426B"/>
    <w:rsid w:val="006042DE"/>
    <w:rsid w:val="00604BAC"/>
    <w:rsid w:val="006061CE"/>
    <w:rsid w:val="00606753"/>
    <w:rsid w:val="006075F4"/>
    <w:rsid w:val="00607835"/>
    <w:rsid w:val="00607BF2"/>
    <w:rsid w:val="00607ECA"/>
    <w:rsid w:val="00610135"/>
    <w:rsid w:val="00611061"/>
    <w:rsid w:val="0061114D"/>
    <w:rsid w:val="00611667"/>
    <w:rsid w:val="00611D55"/>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3F19"/>
    <w:rsid w:val="00624124"/>
    <w:rsid w:val="006257ED"/>
    <w:rsid w:val="00627128"/>
    <w:rsid w:val="00627779"/>
    <w:rsid w:val="00627F33"/>
    <w:rsid w:val="00630479"/>
    <w:rsid w:val="0063058A"/>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2E3"/>
    <w:rsid w:val="006535C9"/>
    <w:rsid w:val="00654A9B"/>
    <w:rsid w:val="00654C9B"/>
    <w:rsid w:val="00656CCB"/>
    <w:rsid w:val="0065731B"/>
    <w:rsid w:val="00657C80"/>
    <w:rsid w:val="00660BBB"/>
    <w:rsid w:val="00661091"/>
    <w:rsid w:val="00661BF5"/>
    <w:rsid w:val="00661E3F"/>
    <w:rsid w:val="00661FAA"/>
    <w:rsid w:val="00662DE9"/>
    <w:rsid w:val="00663CEE"/>
    <w:rsid w:val="00663D18"/>
    <w:rsid w:val="00663D21"/>
    <w:rsid w:val="00663FAB"/>
    <w:rsid w:val="006663D5"/>
    <w:rsid w:val="00666D1D"/>
    <w:rsid w:val="00667010"/>
    <w:rsid w:val="00667188"/>
    <w:rsid w:val="006679DD"/>
    <w:rsid w:val="00670498"/>
    <w:rsid w:val="0067096B"/>
    <w:rsid w:val="00670F20"/>
    <w:rsid w:val="00671CC9"/>
    <w:rsid w:val="00671EB8"/>
    <w:rsid w:val="0067203A"/>
    <w:rsid w:val="006727D3"/>
    <w:rsid w:val="006734FD"/>
    <w:rsid w:val="006738C3"/>
    <w:rsid w:val="0067418A"/>
    <w:rsid w:val="00674233"/>
    <w:rsid w:val="00675EB0"/>
    <w:rsid w:val="00675FB0"/>
    <w:rsid w:val="0067659A"/>
    <w:rsid w:val="006765D8"/>
    <w:rsid w:val="006777A7"/>
    <w:rsid w:val="00677D04"/>
    <w:rsid w:val="00681593"/>
    <w:rsid w:val="00681AC4"/>
    <w:rsid w:val="00682C60"/>
    <w:rsid w:val="00683937"/>
    <w:rsid w:val="006850E9"/>
    <w:rsid w:val="006851E9"/>
    <w:rsid w:val="00685228"/>
    <w:rsid w:val="00686896"/>
    <w:rsid w:val="006879AF"/>
    <w:rsid w:val="00690236"/>
    <w:rsid w:val="006907A4"/>
    <w:rsid w:val="00690DC1"/>
    <w:rsid w:val="00690DF0"/>
    <w:rsid w:val="00692254"/>
    <w:rsid w:val="00693C24"/>
    <w:rsid w:val="00693CD2"/>
    <w:rsid w:val="00694755"/>
    <w:rsid w:val="00694D79"/>
    <w:rsid w:val="00695056"/>
    <w:rsid w:val="00695237"/>
    <w:rsid w:val="00695808"/>
    <w:rsid w:val="0069658B"/>
    <w:rsid w:val="00696791"/>
    <w:rsid w:val="00696F36"/>
    <w:rsid w:val="006A0792"/>
    <w:rsid w:val="006A0D0B"/>
    <w:rsid w:val="006A1707"/>
    <w:rsid w:val="006A1F9C"/>
    <w:rsid w:val="006A2808"/>
    <w:rsid w:val="006A2819"/>
    <w:rsid w:val="006A477D"/>
    <w:rsid w:val="006A5425"/>
    <w:rsid w:val="006A6D08"/>
    <w:rsid w:val="006A7EF7"/>
    <w:rsid w:val="006B070D"/>
    <w:rsid w:val="006B1456"/>
    <w:rsid w:val="006B30C2"/>
    <w:rsid w:val="006B31EC"/>
    <w:rsid w:val="006B46FB"/>
    <w:rsid w:val="006B47B9"/>
    <w:rsid w:val="006B48A9"/>
    <w:rsid w:val="006B493A"/>
    <w:rsid w:val="006B5703"/>
    <w:rsid w:val="006B590C"/>
    <w:rsid w:val="006B6C9E"/>
    <w:rsid w:val="006B789E"/>
    <w:rsid w:val="006C009A"/>
    <w:rsid w:val="006C0D06"/>
    <w:rsid w:val="006C15E6"/>
    <w:rsid w:val="006C16B9"/>
    <w:rsid w:val="006C2272"/>
    <w:rsid w:val="006C2633"/>
    <w:rsid w:val="006C2B34"/>
    <w:rsid w:val="006C3742"/>
    <w:rsid w:val="006C3854"/>
    <w:rsid w:val="006C3955"/>
    <w:rsid w:val="006C47E7"/>
    <w:rsid w:val="006C60F5"/>
    <w:rsid w:val="006C7031"/>
    <w:rsid w:val="006C715A"/>
    <w:rsid w:val="006C72C2"/>
    <w:rsid w:val="006C74E5"/>
    <w:rsid w:val="006D01D3"/>
    <w:rsid w:val="006D17DB"/>
    <w:rsid w:val="006D1C90"/>
    <w:rsid w:val="006D270B"/>
    <w:rsid w:val="006D306E"/>
    <w:rsid w:val="006D3A1A"/>
    <w:rsid w:val="006D3A6D"/>
    <w:rsid w:val="006D4B84"/>
    <w:rsid w:val="006D5730"/>
    <w:rsid w:val="006D633E"/>
    <w:rsid w:val="006D6BE3"/>
    <w:rsid w:val="006D70D0"/>
    <w:rsid w:val="006D7A12"/>
    <w:rsid w:val="006E0C2C"/>
    <w:rsid w:val="006E0F73"/>
    <w:rsid w:val="006E1F56"/>
    <w:rsid w:val="006E21FB"/>
    <w:rsid w:val="006E2764"/>
    <w:rsid w:val="006E298D"/>
    <w:rsid w:val="006E39ED"/>
    <w:rsid w:val="006E3F87"/>
    <w:rsid w:val="006E44C7"/>
    <w:rsid w:val="006E5328"/>
    <w:rsid w:val="006E53CB"/>
    <w:rsid w:val="006E599A"/>
    <w:rsid w:val="006E5A47"/>
    <w:rsid w:val="006E5C66"/>
    <w:rsid w:val="006E5D48"/>
    <w:rsid w:val="006E64C3"/>
    <w:rsid w:val="006E65E2"/>
    <w:rsid w:val="006E70F8"/>
    <w:rsid w:val="006E73C4"/>
    <w:rsid w:val="006E78AB"/>
    <w:rsid w:val="006E7F3B"/>
    <w:rsid w:val="006F092E"/>
    <w:rsid w:val="006F0D26"/>
    <w:rsid w:val="006F173E"/>
    <w:rsid w:val="006F2275"/>
    <w:rsid w:val="006F2BB1"/>
    <w:rsid w:val="006F5D6C"/>
    <w:rsid w:val="006F5EBF"/>
    <w:rsid w:val="006F5F8B"/>
    <w:rsid w:val="006F6193"/>
    <w:rsid w:val="006F74F8"/>
    <w:rsid w:val="006F74F9"/>
    <w:rsid w:val="007006FC"/>
    <w:rsid w:val="00701C5B"/>
    <w:rsid w:val="00703659"/>
    <w:rsid w:val="00703754"/>
    <w:rsid w:val="0070403C"/>
    <w:rsid w:val="0070411E"/>
    <w:rsid w:val="0070427F"/>
    <w:rsid w:val="00705FF8"/>
    <w:rsid w:val="0070628F"/>
    <w:rsid w:val="00706710"/>
    <w:rsid w:val="007072DB"/>
    <w:rsid w:val="00710AB7"/>
    <w:rsid w:val="00710FB3"/>
    <w:rsid w:val="00711447"/>
    <w:rsid w:val="0071176A"/>
    <w:rsid w:val="00711CD7"/>
    <w:rsid w:val="007120AE"/>
    <w:rsid w:val="007120F4"/>
    <w:rsid w:val="007121F5"/>
    <w:rsid w:val="00712B09"/>
    <w:rsid w:val="00712F2E"/>
    <w:rsid w:val="00713A42"/>
    <w:rsid w:val="00713B03"/>
    <w:rsid w:val="00713B40"/>
    <w:rsid w:val="00714068"/>
    <w:rsid w:val="00714355"/>
    <w:rsid w:val="0071576C"/>
    <w:rsid w:val="00715F3C"/>
    <w:rsid w:val="00715F69"/>
    <w:rsid w:val="007165A0"/>
    <w:rsid w:val="0071673F"/>
    <w:rsid w:val="0071713C"/>
    <w:rsid w:val="0071768C"/>
    <w:rsid w:val="00717A21"/>
    <w:rsid w:val="007200EC"/>
    <w:rsid w:val="00720190"/>
    <w:rsid w:val="00720B33"/>
    <w:rsid w:val="00720F61"/>
    <w:rsid w:val="00720F7F"/>
    <w:rsid w:val="00721BBA"/>
    <w:rsid w:val="00721DCD"/>
    <w:rsid w:val="00721DE1"/>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78A"/>
    <w:rsid w:val="0074380F"/>
    <w:rsid w:val="00743B6A"/>
    <w:rsid w:val="0074467A"/>
    <w:rsid w:val="00744952"/>
    <w:rsid w:val="00745426"/>
    <w:rsid w:val="00745545"/>
    <w:rsid w:val="00745F3E"/>
    <w:rsid w:val="00746FD4"/>
    <w:rsid w:val="00747830"/>
    <w:rsid w:val="00747E27"/>
    <w:rsid w:val="00747ECF"/>
    <w:rsid w:val="007502FA"/>
    <w:rsid w:val="00751494"/>
    <w:rsid w:val="0075180D"/>
    <w:rsid w:val="00751A61"/>
    <w:rsid w:val="00751CE2"/>
    <w:rsid w:val="00751D9D"/>
    <w:rsid w:val="007521DF"/>
    <w:rsid w:val="007526B0"/>
    <w:rsid w:val="00753006"/>
    <w:rsid w:val="00753659"/>
    <w:rsid w:val="007538F6"/>
    <w:rsid w:val="007547E0"/>
    <w:rsid w:val="007558D7"/>
    <w:rsid w:val="00755C0C"/>
    <w:rsid w:val="0076004E"/>
    <w:rsid w:val="007607A4"/>
    <w:rsid w:val="007608D6"/>
    <w:rsid w:val="007623D8"/>
    <w:rsid w:val="00762E12"/>
    <w:rsid w:val="007634C8"/>
    <w:rsid w:val="00764266"/>
    <w:rsid w:val="00764659"/>
    <w:rsid w:val="007648DC"/>
    <w:rsid w:val="00764E0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46AA"/>
    <w:rsid w:val="00784CA5"/>
    <w:rsid w:val="00785258"/>
    <w:rsid w:val="00785940"/>
    <w:rsid w:val="00785E58"/>
    <w:rsid w:val="00785FE5"/>
    <w:rsid w:val="0078668A"/>
    <w:rsid w:val="0079092B"/>
    <w:rsid w:val="00790AA4"/>
    <w:rsid w:val="00790CC6"/>
    <w:rsid w:val="007919B5"/>
    <w:rsid w:val="00792342"/>
    <w:rsid w:val="00792870"/>
    <w:rsid w:val="00792C5F"/>
    <w:rsid w:val="00792FD5"/>
    <w:rsid w:val="00793201"/>
    <w:rsid w:val="00793450"/>
    <w:rsid w:val="00794583"/>
    <w:rsid w:val="00796520"/>
    <w:rsid w:val="007966B6"/>
    <w:rsid w:val="00796A89"/>
    <w:rsid w:val="00796E91"/>
    <w:rsid w:val="007976C5"/>
    <w:rsid w:val="00797756"/>
    <w:rsid w:val="007979D2"/>
    <w:rsid w:val="00797AA9"/>
    <w:rsid w:val="007A047D"/>
    <w:rsid w:val="007A0B32"/>
    <w:rsid w:val="007A0C37"/>
    <w:rsid w:val="007A183B"/>
    <w:rsid w:val="007A2404"/>
    <w:rsid w:val="007A27FB"/>
    <w:rsid w:val="007A29C2"/>
    <w:rsid w:val="007A2F3E"/>
    <w:rsid w:val="007A2F5B"/>
    <w:rsid w:val="007A3211"/>
    <w:rsid w:val="007A442B"/>
    <w:rsid w:val="007A458A"/>
    <w:rsid w:val="007A4A08"/>
    <w:rsid w:val="007A4B0F"/>
    <w:rsid w:val="007A4C5D"/>
    <w:rsid w:val="007A5D70"/>
    <w:rsid w:val="007A68CB"/>
    <w:rsid w:val="007A750D"/>
    <w:rsid w:val="007B08FF"/>
    <w:rsid w:val="007B0F89"/>
    <w:rsid w:val="007B1418"/>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FC5"/>
    <w:rsid w:val="007C70BE"/>
    <w:rsid w:val="007C7C38"/>
    <w:rsid w:val="007C7F90"/>
    <w:rsid w:val="007D0925"/>
    <w:rsid w:val="007D0BEE"/>
    <w:rsid w:val="007D1002"/>
    <w:rsid w:val="007D1118"/>
    <w:rsid w:val="007D1570"/>
    <w:rsid w:val="007D210F"/>
    <w:rsid w:val="007D3DDB"/>
    <w:rsid w:val="007D3EF3"/>
    <w:rsid w:val="007D4544"/>
    <w:rsid w:val="007D4FDF"/>
    <w:rsid w:val="007D54AD"/>
    <w:rsid w:val="007D5A25"/>
    <w:rsid w:val="007D6A07"/>
    <w:rsid w:val="007D6B49"/>
    <w:rsid w:val="007D720E"/>
    <w:rsid w:val="007D792B"/>
    <w:rsid w:val="007D7C08"/>
    <w:rsid w:val="007E04AD"/>
    <w:rsid w:val="007E098A"/>
    <w:rsid w:val="007E0D96"/>
    <w:rsid w:val="007E0F50"/>
    <w:rsid w:val="007E14A9"/>
    <w:rsid w:val="007E199B"/>
    <w:rsid w:val="007E1F3C"/>
    <w:rsid w:val="007E2EE1"/>
    <w:rsid w:val="007E3638"/>
    <w:rsid w:val="007E375B"/>
    <w:rsid w:val="007E378B"/>
    <w:rsid w:val="007E3F5D"/>
    <w:rsid w:val="007E5315"/>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510"/>
    <w:rsid w:val="008036C0"/>
    <w:rsid w:val="00803783"/>
    <w:rsid w:val="008041C0"/>
    <w:rsid w:val="00804F83"/>
    <w:rsid w:val="00805214"/>
    <w:rsid w:val="0080593B"/>
    <w:rsid w:val="00806134"/>
    <w:rsid w:val="008064B8"/>
    <w:rsid w:val="008066FB"/>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4367"/>
    <w:rsid w:val="00814B1D"/>
    <w:rsid w:val="00814B85"/>
    <w:rsid w:val="008150D9"/>
    <w:rsid w:val="008153BC"/>
    <w:rsid w:val="00820A79"/>
    <w:rsid w:val="0082193C"/>
    <w:rsid w:val="008225B3"/>
    <w:rsid w:val="00822602"/>
    <w:rsid w:val="008231B8"/>
    <w:rsid w:val="00823EC0"/>
    <w:rsid w:val="0082443E"/>
    <w:rsid w:val="00824579"/>
    <w:rsid w:val="00824F8E"/>
    <w:rsid w:val="0082568E"/>
    <w:rsid w:val="008257C6"/>
    <w:rsid w:val="008269E1"/>
    <w:rsid w:val="00826BD9"/>
    <w:rsid w:val="008279FA"/>
    <w:rsid w:val="00830210"/>
    <w:rsid w:val="0083046E"/>
    <w:rsid w:val="008305B8"/>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3C"/>
    <w:rsid w:val="00841F75"/>
    <w:rsid w:val="00842F7C"/>
    <w:rsid w:val="008430C1"/>
    <w:rsid w:val="00843578"/>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69"/>
    <w:rsid w:val="008574D6"/>
    <w:rsid w:val="00860B95"/>
    <w:rsid w:val="0086103D"/>
    <w:rsid w:val="00861562"/>
    <w:rsid w:val="00861E73"/>
    <w:rsid w:val="008626E7"/>
    <w:rsid w:val="00862722"/>
    <w:rsid w:val="008629CE"/>
    <w:rsid w:val="00862D95"/>
    <w:rsid w:val="00862F3D"/>
    <w:rsid w:val="00862FBF"/>
    <w:rsid w:val="00863D85"/>
    <w:rsid w:val="008642A7"/>
    <w:rsid w:val="00865313"/>
    <w:rsid w:val="008653E6"/>
    <w:rsid w:val="00865780"/>
    <w:rsid w:val="0086588E"/>
    <w:rsid w:val="0086588F"/>
    <w:rsid w:val="00866091"/>
    <w:rsid w:val="008666D1"/>
    <w:rsid w:val="00866812"/>
    <w:rsid w:val="00866C7D"/>
    <w:rsid w:val="00866CC5"/>
    <w:rsid w:val="0086789B"/>
    <w:rsid w:val="0087076B"/>
    <w:rsid w:val="008709BE"/>
    <w:rsid w:val="00870EE7"/>
    <w:rsid w:val="008717DD"/>
    <w:rsid w:val="00871A14"/>
    <w:rsid w:val="00872C05"/>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C55"/>
    <w:rsid w:val="00890E5D"/>
    <w:rsid w:val="008910F8"/>
    <w:rsid w:val="00891363"/>
    <w:rsid w:val="008922A1"/>
    <w:rsid w:val="00892608"/>
    <w:rsid w:val="00892FBD"/>
    <w:rsid w:val="008935D9"/>
    <w:rsid w:val="008939D1"/>
    <w:rsid w:val="00893A53"/>
    <w:rsid w:val="00894795"/>
    <w:rsid w:val="00894B9D"/>
    <w:rsid w:val="0089560E"/>
    <w:rsid w:val="0089641E"/>
    <w:rsid w:val="00896876"/>
    <w:rsid w:val="00897825"/>
    <w:rsid w:val="00897C43"/>
    <w:rsid w:val="00897CED"/>
    <w:rsid w:val="008A09E5"/>
    <w:rsid w:val="008A0DE8"/>
    <w:rsid w:val="008A1155"/>
    <w:rsid w:val="008A12C8"/>
    <w:rsid w:val="008A14AD"/>
    <w:rsid w:val="008A1791"/>
    <w:rsid w:val="008A24B3"/>
    <w:rsid w:val="008A2E55"/>
    <w:rsid w:val="008A36E3"/>
    <w:rsid w:val="008A38AE"/>
    <w:rsid w:val="008A3BC7"/>
    <w:rsid w:val="008A495D"/>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349"/>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46C4"/>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48D9"/>
    <w:rsid w:val="0090501B"/>
    <w:rsid w:val="00905803"/>
    <w:rsid w:val="009058E6"/>
    <w:rsid w:val="00906F20"/>
    <w:rsid w:val="009078C7"/>
    <w:rsid w:val="00907ADE"/>
    <w:rsid w:val="00907B2C"/>
    <w:rsid w:val="00912803"/>
    <w:rsid w:val="0091390D"/>
    <w:rsid w:val="0091423B"/>
    <w:rsid w:val="00915F9C"/>
    <w:rsid w:val="009161D4"/>
    <w:rsid w:val="00916583"/>
    <w:rsid w:val="009176E4"/>
    <w:rsid w:val="009200ED"/>
    <w:rsid w:val="00921656"/>
    <w:rsid w:val="009220DD"/>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23D1"/>
    <w:rsid w:val="0093290D"/>
    <w:rsid w:val="009329FB"/>
    <w:rsid w:val="00933192"/>
    <w:rsid w:val="009337E2"/>
    <w:rsid w:val="00933EC9"/>
    <w:rsid w:val="0093465F"/>
    <w:rsid w:val="009348D9"/>
    <w:rsid w:val="00934A3F"/>
    <w:rsid w:val="00935BA2"/>
    <w:rsid w:val="00935CB5"/>
    <w:rsid w:val="00935F80"/>
    <w:rsid w:val="0093736D"/>
    <w:rsid w:val="00940C82"/>
    <w:rsid w:val="00940EA4"/>
    <w:rsid w:val="00941C8B"/>
    <w:rsid w:val="009430FF"/>
    <w:rsid w:val="00943BAE"/>
    <w:rsid w:val="00943F8B"/>
    <w:rsid w:val="009453E9"/>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4E9A"/>
    <w:rsid w:val="00956165"/>
    <w:rsid w:val="009564D6"/>
    <w:rsid w:val="009566BB"/>
    <w:rsid w:val="0095721F"/>
    <w:rsid w:val="00957279"/>
    <w:rsid w:val="00957C91"/>
    <w:rsid w:val="00957FBD"/>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CD7"/>
    <w:rsid w:val="00967D32"/>
    <w:rsid w:val="00967FCA"/>
    <w:rsid w:val="00970EC6"/>
    <w:rsid w:val="00971BAF"/>
    <w:rsid w:val="009723CC"/>
    <w:rsid w:val="009729A5"/>
    <w:rsid w:val="00972E86"/>
    <w:rsid w:val="00974237"/>
    <w:rsid w:val="00974D78"/>
    <w:rsid w:val="00975BBB"/>
    <w:rsid w:val="00975F92"/>
    <w:rsid w:val="009776EE"/>
    <w:rsid w:val="009777D9"/>
    <w:rsid w:val="00977EDE"/>
    <w:rsid w:val="009811CE"/>
    <w:rsid w:val="0098188F"/>
    <w:rsid w:val="009818EE"/>
    <w:rsid w:val="009828FE"/>
    <w:rsid w:val="00982BD6"/>
    <w:rsid w:val="009837FE"/>
    <w:rsid w:val="00984171"/>
    <w:rsid w:val="00985260"/>
    <w:rsid w:val="00990326"/>
    <w:rsid w:val="00990372"/>
    <w:rsid w:val="00990561"/>
    <w:rsid w:val="00990C15"/>
    <w:rsid w:val="009918E3"/>
    <w:rsid w:val="00991B88"/>
    <w:rsid w:val="00991D70"/>
    <w:rsid w:val="0099250C"/>
    <w:rsid w:val="00992B7B"/>
    <w:rsid w:val="00992F9B"/>
    <w:rsid w:val="00993446"/>
    <w:rsid w:val="00994A63"/>
    <w:rsid w:val="00994B13"/>
    <w:rsid w:val="0099606D"/>
    <w:rsid w:val="0099651F"/>
    <w:rsid w:val="00997593"/>
    <w:rsid w:val="009A04CC"/>
    <w:rsid w:val="009A0747"/>
    <w:rsid w:val="009A276A"/>
    <w:rsid w:val="009A2DEB"/>
    <w:rsid w:val="009A3168"/>
    <w:rsid w:val="009A3564"/>
    <w:rsid w:val="009A3962"/>
    <w:rsid w:val="009A49F0"/>
    <w:rsid w:val="009A579D"/>
    <w:rsid w:val="009A6811"/>
    <w:rsid w:val="009A6F8D"/>
    <w:rsid w:val="009A71B6"/>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9CD"/>
    <w:rsid w:val="009C6CCD"/>
    <w:rsid w:val="009C7E54"/>
    <w:rsid w:val="009C7EA1"/>
    <w:rsid w:val="009D02C9"/>
    <w:rsid w:val="009D0A87"/>
    <w:rsid w:val="009D0E8E"/>
    <w:rsid w:val="009D2E10"/>
    <w:rsid w:val="009D4B37"/>
    <w:rsid w:val="009D4CCB"/>
    <w:rsid w:val="009D4FE9"/>
    <w:rsid w:val="009D5C6C"/>
    <w:rsid w:val="009D673E"/>
    <w:rsid w:val="009D6B67"/>
    <w:rsid w:val="009D6DFB"/>
    <w:rsid w:val="009D76C5"/>
    <w:rsid w:val="009E00D0"/>
    <w:rsid w:val="009E1405"/>
    <w:rsid w:val="009E20D0"/>
    <w:rsid w:val="009E3297"/>
    <w:rsid w:val="009E4082"/>
    <w:rsid w:val="009E42B8"/>
    <w:rsid w:val="009E444A"/>
    <w:rsid w:val="009E4CCE"/>
    <w:rsid w:val="009E509D"/>
    <w:rsid w:val="009E631B"/>
    <w:rsid w:val="009E68F0"/>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B3C"/>
    <w:rsid w:val="00A10E7C"/>
    <w:rsid w:val="00A11B6A"/>
    <w:rsid w:val="00A11BCD"/>
    <w:rsid w:val="00A1205C"/>
    <w:rsid w:val="00A12257"/>
    <w:rsid w:val="00A12F42"/>
    <w:rsid w:val="00A13060"/>
    <w:rsid w:val="00A133C3"/>
    <w:rsid w:val="00A144DC"/>
    <w:rsid w:val="00A15D3B"/>
    <w:rsid w:val="00A15F51"/>
    <w:rsid w:val="00A1687A"/>
    <w:rsid w:val="00A16DF9"/>
    <w:rsid w:val="00A17FF8"/>
    <w:rsid w:val="00A213E5"/>
    <w:rsid w:val="00A22337"/>
    <w:rsid w:val="00A224E8"/>
    <w:rsid w:val="00A22504"/>
    <w:rsid w:val="00A228D6"/>
    <w:rsid w:val="00A22999"/>
    <w:rsid w:val="00A22BCC"/>
    <w:rsid w:val="00A23804"/>
    <w:rsid w:val="00A24032"/>
    <w:rsid w:val="00A246B6"/>
    <w:rsid w:val="00A24DBA"/>
    <w:rsid w:val="00A25BA2"/>
    <w:rsid w:val="00A26F6E"/>
    <w:rsid w:val="00A271FC"/>
    <w:rsid w:val="00A27530"/>
    <w:rsid w:val="00A27CB4"/>
    <w:rsid w:val="00A312AA"/>
    <w:rsid w:val="00A323EF"/>
    <w:rsid w:val="00A3271F"/>
    <w:rsid w:val="00A327EA"/>
    <w:rsid w:val="00A328BA"/>
    <w:rsid w:val="00A32A88"/>
    <w:rsid w:val="00A33834"/>
    <w:rsid w:val="00A3450C"/>
    <w:rsid w:val="00A3474E"/>
    <w:rsid w:val="00A35F56"/>
    <w:rsid w:val="00A363A6"/>
    <w:rsid w:val="00A36590"/>
    <w:rsid w:val="00A36CB6"/>
    <w:rsid w:val="00A3788C"/>
    <w:rsid w:val="00A37999"/>
    <w:rsid w:val="00A40A9F"/>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98F"/>
    <w:rsid w:val="00A64A75"/>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1787"/>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977F1"/>
    <w:rsid w:val="00AA0E65"/>
    <w:rsid w:val="00AA2805"/>
    <w:rsid w:val="00AA29D5"/>
    <w:rsid w:val="00AA2E10"/>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722"/>
    <w:rsid w:val="00AB6932"/>
    <w:rsid w:val="00AB73DE"/>
    <w:rsid w:val="00AB7F28"/>
    <w:rsid w:val="00AC005B"/>
    <w:rsid w:val="00AC0F5C"/>
    <w:rsid w:val="00AC1419"/>
    <w:rsid w:val="00AC1E75"/>
    <w:rsid w:val="00AC1FA7"/>
    <w:rsid w:val="00AC2AA0"/>
    <w:rsid w:val="00AC3038"/>
    <w:rsid w:val="00AC3161"/>
    <w:rsid w:val="00AC38E7"/>
    <w:rsid w:val="00AC42ED"/>
    <w:rsid w:val="00AC4FA5"/>
    <w:rsid w:val="00AC5BB5"/>
    <w:rsid w:val="00AC5F94"/>
    <w:rsid w:val="00AC5FA7"/>
    <w:rsid w:val="00AC7258"/>
    <w:rsid w:val="00AC7E77"/>
    <w:rsid w:val="00AD08BA"/>
    <w:rsid w:val="00AD097C"/>
    <w:rsid w:val="00AD0D78"/>
    <w:rsid w:val="00AD15EE"/>
    <w:rsid w:val="00AD1CD8"/>
    <w:rsid w:val="00AD1D9E"/>
    <w:rsid w:val="00AD278F"/>
    <w:rsid w:val="00AD2B9D"/>
    <w:rsid w:val="00AD368A"/>
    <w:rsid w:val="00AD3BE8"/>
    <w:rsid w:val="00AD4BD0"/>
    <w:rsid w:val="00AD5B5C"/>
    <w:rsid w:val="00AD5C18"/>
    <w:rsid w:val="00AD6714"/>
    <w:rsid w:val="00AD7C32"/>
    <w:rsid w:val="00AD7E63"/>
    <w:rsid w:val="00AE12EE"/>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F0147"/>
    <w:rsid w:val="00AF0FAF"/>
    <w:rsid w:val="00AF133A"/>
    <w:rsid w:val="00AF1A38"/>
    <w:rsid w:val="00AF28DD"/>
    <w:rsid w:val="00AF3286"/>
    <w:rsid w:val="00AF3325"/>
    <w:rsid w:val="00AF39E1"/>
    <w:rsid w:val="00AF4403"/>
    <w:rsid w:val="00AF4B41"/>
    <w:rsid w:val="00AF56D6"/>
    <w:rsid w:val="00AF631E"/>
    <w:rsid w:val="00AF64DA"/>
    <w:rsid w:val="00AF6D08"/>
    <w:rsid w:val="00B00C6B"/>
    <w:rsid w:val="00B01449"/>
    <w:rsid w:val="00B016A4"/>
    <w:rsid w:val="00B019AC"/>
    <w:rsid w:val="00B01D75"/>
    <w:rsid w:val="00B0220F"/>
    <w:rsid w:val="00B02264"/>
    <w:rsid w:val="00B033E1"/>
    <w:rsid w:val="00B0341B"/>
    <w:rsid w:val="00B038C8"/>
    <w:rsid w:val="00B04D56"/>
    <w:rsid w:val="00B05FFF"/>
    <w:rsid w:val="00B06825"/>
    <w:rsid w:val="00B06BAD"/>
    <w:rsid w:val="00B07856"/>
    <w:rsid w:val="00B07E72"/>
    <w:rsid w:val="00B10334"/>
    <w:rsid w:val="00B11521"/>
    <w:rsid w:val="00B122C3"/>
    <w:rsid w:val="00B12BBB"/>
    <w:rsid w:val="00B13091"/>
    <w:rsid w:val="00B13A1F"/>
    <w:rsid w:val="00B14462"/>
    <w:rsid w:val="00B1571B"/>
    <w:rsid w:val="00B15C81"/>
    <w:rsid w:val="00B15C95"/>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595"/>
    <w:rsid w:val="00B306F7"/>
    <w:rsid w:val="00B3074D"/>
    <w:rsid w:val="00B313BA"/>
    <w:rsid w:val="00B31AA6"/>
    <w:rsid w:val="00B3298C"/>
    <w:rsid w:val="00B3365C"/>
    <w:rsid w:val="00B3367D"/>
    <w:rsid w:val="00B342BD"/>
    <w:rsid w:val="00B34410"/>
    <w:rsid w:val="00B3466A"/>
    <w:rsid w:val="00B34853"/>
    <w:rsid w:val="00B3493F"/>
    <w:rsid w:val="00B34D0E"/>
    <w:rsid w:val="00B3559B"/>
    <w:rsid w:val="00B35CDA"/>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2F59"/>
    <w:rsid w:val="00B44156"/>
    <w:rsid w:val="00B44444"/>
    <w:rsid w:val="00B44E82"/>
    <w:rsid w:val="00B466B9"/>
    <w:rsid w:val="00B46EBE"/>
    <w:rsid w:val="00B47739"/>
    <w:rsid w:val="00B47B3C"/>
    <w:rsid w:val="00B505FA"/>
    <w:rsid w:val="00B50BD8"/>
    <w:rsid w:val="00B50F71"/>
    <w:rsid w:val="00B51E8A"/>
    <w:rsid w:val="00B52661"/>
    <w:rsid w:val="00B5413C"/>
    <w:rsid w:val="00B54186"/>
    <w:rsid w:val="00B54416"/>
    <w:rsid w:val="00B54485"/>
    <w:rsid w:val="00B5570A"/>
    <w:rsid w:val="00B5634B"/>
    <w:rsid w:val="00B57761"/>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4EDF"/>
    <w:rsid w:val="00B7505B"/>
    <w:rsid w:val="00B75C81"/>
    <w:rsid w:val="00B75D04"/>
    <w:rsid w:val="00B7732E"/>
    <w:rsid w:val="00B778F3"/>
    <w:rsid w:val="00B77F7E"/>
    <w:rsid w:val="00B80575"/>
    <w:rsid w:val="00B80BB3"/>
    <w:rsid w:val="00B81580"/>
    <w:rsid w:val="00B81C4F"/>
    <w:rsid w:val="00B823CA"/>
    <w:rsid w:val="00B835C7"/>
    <w:rsid w:val="00B84409"/>
    <w:rsid w:val="00B845C7"/>
    <w:rsid w:val="00B8477A"/>
    <w:rsid w:val="00B85495"/>
    <w:rsid w:val="00B85611"/>
    <w:rsid w:val="00B85726"/>
    <w:rsid w:val="00B85E21"/>
    <w:rsid w:val="00B85F92"/>
    <w:rsid w:val="00B873CD"/>
    <w:rsid w:val="00B87676"/>
    <w:rsid w:val="00B90669"/>
    <w:rsid w:val="00B90937"/>
    <w:rsid w:val="00B9124A"/>
    <w:rsid w:val="00B91B11"/>
    <w:rsid w:val="00B928C9"/>
    <w:rsid w:val="00B92B08"/>
    <w:rsid w:val="00B9324E"/>
    <w:rsid w:val="00B95682"/>
    <w:rsid w:val="00B9655A"/>
    <w:rsid w:val="00B968C8"/>
    <w:rsid w:val="00B96DBA"/>
    <w:rsid w:val="00B96F5F"/>
    <w:rsid w:val="00B96FB5"/>
    <w:rsid w:val="00B971AF"/>
    <w:rsid w:val="00B97469"/>
    <w:rsid w:val="00B975B2"/>
    <w:rsid w:val="00BA086B"/>
    <w:rsid w:val="00BA11EF"/>
    <w:rsid w:val="00BA15A7"/>
    <w:rsid w:val="00BA1C9B"/>
    <w:rsid w:val="00BA1E67"/>
    <w:rsid w:val="00BA2775"/>
    <w:rsid w:val="00BA2912"/>
    <w:rsid w:val="00BA2A51"/>
    <w:rsid w:val="00BA2CCF"/>
    <w:rsid w:val="00BA37B3"/>
    <w:rsid w:val="00BA3EC5"/>
    <w:rsid w:val="00BA3F4D"/>
    <w:rsid w:val="00BA41FA"/>
    <w:rsid w:val="00BA45AD"/>
    <w:rsid w:val="00BA47B2"/>
    <w:rsid w:val="00BA498D"/>
    <w:rsid w:val="00BA4D97"/>
    <w:rsid w:val="00BA67BD"/>
    <w:rsid w:val="00BA731A"/>
    <w:rsid w:val="00BA761E"/>
    <w:rsid w:val="00BB09DA"/>
    <w:rsid w:val="00BB0A7A"/>
    <w:rsid w:val="00BB0D4D"/>
    <w:rsid w:val="00BB0FD6"/>
    <w:rsid w:val="00BB1209"/>
    <w:rsid w:val="00BB136A"/>
    <w:rsid w:val="00BB161E"/>
    <w:rsid w:val="00BB205B"/>
    <w:rsid w:val="00BB26B6"/>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337"/>
    <w:rsid w:val="00BB6D43"/>
    <w:rsid w:val="00BB753F"/>
    <w:rsid w:val="00BC0807"/>
    <w:rsid w:val="00BC146D"/>
    <w:rsid w:val="00BC179B"/>
    <w:rsid w:val="00BC249C"/>
    <w:rsid w:val="00BC26EF"/>
    <w:rsid w:val="00BC2C8E"/>
    <w:rsid w:val="00BC44AB"/>
    <w:rsid w:val="00BC455C"/>
    <w:rsid w:val="00BC4827"/>
    <w:rsid w:val="00BC53F2"/>
    <w:rsid w:val="00BC5ACE"/>
    <w:rsid w:val="00BD0740"/>
    <w:rsid w:val="00BD074C"/>
    <w:rsid w:val="00BD09F5"/>
    <w:rsid w:val="00BD13A7"/>
    <w:rsid w:val="00BD14CA"/>
    <w:rsid w:val="00BD257C"/>
    <w:rsid w:val="00BD279D"/>
    <w:rsid w:val="00BD2D43"/>
    <w:rsid w:val="00BD2F0F"/>
    <w:rsid w:val="00BD3926"/>
    <w:rsid w:val="00BD3FBB"/>
    <w:rsid w:val="00BD41C1"/>
    <w:rsid w:val="00BD42DF"/>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B2D"/>
    <w:rsid w:val="00BE4E66"/>
    <w:rsid w:val="00BE5CFD"/>
    <w:rsid w:val="00BE71CB"/>
    <w:rsid w:val="00BE7AB6"/>
    <w:rsid w:val="00BE7AD2"/>
    <w:rsid w:val="00BE7B13"/>
    <w:rsid w:val="00BE7BB9"/>
    <w:rsid w:val="00BE7D43"/>
    <w:rsid w:val="00BF039D"/>
    <w:rsid w:val="00BF079C"/>
    <w:rsid w:val="00BF0870"/>
    <w:rsid w:val="00BF0AFC"/>
    <w:rsid w:val="00BF0E69"/>
    <w:rsid w:val="00BF0F58"/>
    <w:rsid w:val="00BF1007"/>
    <w:rsid w:val="00BF2045"/>
    <w:rsid w:val="00BF2BFA"/>
    <w:rsid w:val="00BF3228"/>
    <w:rsid w:val="00BF3400"/>
    <w:rsid w:val="00BF37C1"/>
    <w:rsid w:val="00BF395D"/>
    <w:rsid w:val="00BF4390"/>
    <w:rsid w:val="00BF4E8E"/>
    <w:rsid w:val="00BF54BE"/>
    <w:rsid w:val="00BF5659"/>
    <w:rsid w:val="00BF5843"/>
    <w:rsid w:val="00BF68BB"/>
    <w:rsid w:val="00BF6E24"/>
    <w:rsid w:val="00BF6F62"/>
    <w:rsid w:val="00BF7151"/>
    <w:rsid w:val="00C00273"/>
    <w:rsid w:val="00C01284"/>
    <w:rsid w:val="00C01F18"/>
    <w:rsid w:val="00C02101"/>
    <w:rsid w:val="00C0253B"/>
    <w:rsid w:val="00C02768"/>
    <w:rsid w:val="00C02B33"/>
    <w:rsid w:val="00C034F8"/>
    <w:rsid w:val="00C04100"/>
    <w:rsid w:val="00C054FF"/>
    <w:rsid w:val="00C05939"/>
    <w:rsid w:val="00C065BF"/>
    <w:rsid w:val="00C0662E"/>
    <w:rsid w:val="00C07168"/>
    <w:rsid w:val="00C0781F"/>
    <w:rsid w:val="00C07A03"/>
    <w:rsid w:val="00C10150"/>
    <w:rsid w:val="00C10E9B"/>
    <w:rsid w:val="00C11614"/>
    <w:rsid w:val="00C118D8"/>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1851"/>
    <w:rsid w:val="00C220B7"/>
    <w:rsid w:val="00C225BF"/>
    <w:rsid w:val="00C22C45"/>
    <w:rsid w:val="00C23A0F"/>
    <w:rsid w:val="00C24519"/>
    <w:rsid w:val="00C252E5"/>
    <w:rsid w:val="00C255FF"/>
    <w:rsid w:val="00C25775"/>
    <w:rsid w:val="00C25A4B"/>
    <w:rsid w:val="00C25FF1"/>
    <w:rsid w:val="00C26696"/>
    <w:rsid w:val="00C268F7"/>
    <w:rsid w:val="00C27AF1"/>
    <w:rsid w:val="00C27F99"/>
    <w:rsid w:val="00C301A6"/>
    <w:rsid w:val="00C30731"/>
    <w:rsid w:val="00C30CC2"/>
    <w:rsid w:val="00C31D08"/>
    <w:rsid w:val="00C3238A"/>
    <w:rsid w:val="00C34EC7"/>
    <w:rsid w:val="00C34FA5"/>
    <w:rsid w:val="00C35A98"/>
    <w:rsid w:val="00C3734C"/>
    <w:rsid w:val="00C373A8"/>
    <w:rsid w:val="00C37B2E"/>
    <w:rsid w:val="00C402C4"/>
    <w:rsid w:val="00C4072E"/>
    <w:rsid w:val="00C41603"/>
    <w:rsid w:val="00C43488"/>
    <w:rsid w:val="00C4375E"/>
    <w:rsid w:val="00C44065"/>
    <w:rsid w:val="00C4612B"/>
    <w:rsid w:val="00C47800"/>
    <w:rsid w:val="00C503BF"/>
    <w:rsid w:val="00C50450"/>
    <w:rsid w:val="00C50EB1"/>
    <w:rsid w:val="00C51210"/>
    <w:rsid w:val="00C512D0"/>
    <w:rsid w:val="00C51879"/>
    <w:rsid w:val="00C51B57"/>
    <w:rsid w:val="00C53527"/>
    <w:rsid w:val="00C544E8"/>
    <w:rsid w:val="00C54C8A"/>
    <w:rsid w:val="00C55DF9"/>
    <w:rsid w:val="00C561BD"/>
    <w:rsid w:val="00C605FA"/>
    <w:rsid w:val="00C60770"/>
    <w:rsid w:val="00C610FE"/>
    <w:rsid w:val="00C6252D"/>
    <w:rsid w:val="00C6321E"/>
    <w:rsid w:val="00C6330A"/>
    <w:rsid w:val="00C636D3"/>
    <w:rsid w:val="00C637AF"/>
    <w:rsid w:val="00C63962"/>
    <w:rsid w:val="00C64B71"/>
    <w:rsid w:val="00C64FD3"/>
    <w:rsid w:val="00C656C8"/>
    <w:rsid w:val="00C657A8"/>
    <w:rsid w:val="00C66331"/>
    <w:rsid w:val="00C6734F"/>
    <w:rsid w:val="00C67497"/>
    <w:rsid w:val="00C67814"/>
    <w:rsid w:val="00C67983"/>
    <w:rsid w:val="00C70453"/>
    <w:rsid w:val="00C70970"/>
    <w:rsid w:val="00C70E12"/>
    <w:rsid w:val="00C70FDB"/>
    <w:rsid w:val="00C71708"/>
    <w:rsid w:val="00C72458"/>
    <w:rsid w:val="00C724E3"/>
    <w:rsid w:val="00C72740"/>
    <w:rsid w:val="00C72F71"/>
    <w:rsid w:val="00C73C5E"/>
    <w:rsid w:val="00C73D9F"/>
    <w:rsid w:val="00C73E24"/>
    <w:rsid w:val="00C74579"/>
    <w:rsid w:val="00C749C3"/>
    <w:rsid w:val="00C74A3B"/>
    <w:rsid w:val="00C74BCC"/>
    <w:rsid w:val="00C74D28"/>
    <w:rsid w:val="00C771AF"/>
    <w:rsid w:val="00C771EE"/>
    <w:rsid w:val="00C77F29"/>
    <w:rsid w:val="00C804D6"/>
    <w:rsid w:val="00C80551"/>
    <w:rsid w:val="00C80974"/>
    <w:rsid w:val="00C81781"/>
    <w:rsid w:val="00C81E06"/>
    <w:rsid w:val="00C84330"/>
    <w:rsid w:val="00C84B53"/>
    <w:rsid w:val="00C84B7A"/>
    <w:rsid w:val="00C8520E"/>
    <w:rsid w:val="00C85734"/>
    <w:rsid w:val="00C85742"/>
    <w:rsid w:val="00C857F8"/>
    <w:rsid w:val="00C85868"/>
    <w:rsid w:val="00C85A08"/>
    <w:rsid w:val="00C86568"/>
    <w:rsid w:val="00C87673"/>
    <w:rsid w:val="00C87FAA"/>
    <w:rsid w:val="00C90661"/>
    <w:rsid w:val="00C90D9D"/>
    <w:rsid w:val="00C915F5"/>
    <w:rsid w:val="00C92DFB"/>
    <w:rsid w:val="00C93492"/>
    <w:rsid w:val="00C94099"/>
    <w:rsid w:val="00C940F1"/>
    <w:rsid w:val="00C94506"/>
    <w:rsid w:val="00C94EDA"/>
    <w:rsid w:val="00C94F83"/>
    <w:rsid w:val="00C956CA"/>
    <w:rsid w:val="00C95985"/>
    <w:rsid w:val="00C96844"/>
    <w:rsid w:val="00C96CC4"/>
    <w:rsid w:val="00C96D6F"/>
    <w:rsid w:val="00CA0882"/>
    <w:rsid w:val="00CA1001"/>
    <w:rsid w:val="00CA10FF"/>
    <w:rsid w:val="00CA17CB"/>
    <w:rsid w:val="00CA39CB"/>
    <w:rsid w:val="00CA3F16"/>
    <w:rsid w:val="00CA43FC"/>
    <w:rsid w:val="00CA448A"/>
    <w:rsid w:val="00CA4CFC"/>
    <w:rsid w:val="00CA4F55"/>
    <w:rsid w:val="00CA557E"/>
    <w:rsid w:val="00CA5F9F"/>
    <w:rsid w:val="00CA649D"/>
    <w:rsid w:val="00CA730D"/>
    <w:rsid w:val="00CA7CCF"/>
    <w:rsid w:val="00CB0931"/>
    <w:rsid w:val="00CB09C2"/>
    <w:rsid w:val="00CB17DC"/>
    <w:rsid w:val="00CB1C5D"/>
    <w:rsid w:val="00CB35B7"/>
    <w:rsid w:val="00CB3DB1"/>
    <w:rsid w:val="00CB4227"/>
    <w:rsid w:val="00CB4DCD"/>
    <w:rsid w:val="00CB5FCC"/>
    <w:rsid w:val="00CB610D"/>
    <w:rsid w:val="00CB68E6"/>
    <w:rsid w:val="00CB6923"/>
    <w:rsid w:val="00CB6CE5"/>
    <w:rsid w:val="00CB6E42"/>
    <w:rsid w:val="00CB6E49"/>
    <w:rsid w:val="00CC0DB6"/>
    <w:rsid w:val="00CC1D95"/>
    <w:rsid w:val="00CC216E"/>
    <w:rsid w:val="00CC2280"/>
    <w:rsid w:val="00CC22B5"/>
    <w:rsid w:val="00CC3BCA"/>
    <w:rsid w:val="00CC4174"/>
    <w:rsid w:val="00CC5026"/>
    <w:rsid w:val="00CC620A"/>
    <w:rsid w:val="00CC6F36"/>
    <w:rsid w:val="00CC73E4"/>
    <w:rsid w:val="00CD0043"/>
    <w:rsid w:val="00CD03C0"/>
    <w:rsid w:val="00CD062D"/>
    <w:rsid w:val="00CD11E4"/>
    <w:rsid w:val="00CD2555"/>
    <w:rsid w:val="00CD2FEB"/>
    <w:rsid w:val="00CD35F0"/>
    <w:rsid w:val="00CD3D49"/>
    <w:rsid w:val="00CD402D"/>
    <w:rsid w:val="00CD422A"/>
    <w:rsid w:val="00CD48AA"/>
    <w:rsid w:val="00CD4CB1"/>
    <w:rsid w:val="00CD4CFF"/>
    <w:rsid w:val="00CD4D81"/>
    <w:rsid w:val="00CD515D"/>
    <w:rsid w:val="00CD66F9"/>
    <w:rsid w:val="00CD6D10"/>
    <w:rsid w:val="00CD776E"/>
    <w:rsid w:val="00CE07A8"/>
    <w:rsid w:val="00CE0C2A"/>
    <w:rsid w:val="00CE10DF"/>
    <w:rsid w:val="00CE1A19"/>
    <w:rsid w:val="00CE1F02"/>
    <w:rsid w:val="00CE21F0"/>
    <w:rsid w:val="00CE26DD"/>
    <w:rsid w:val="00CE30BD"/>
    <w:rsid w:val="00CE4982"/>
    <w:rsid w:val="00CE5962"/>
    <w:rsid w:val="00CE6BD9"/>
    <w:rsid w:val="00CF2598"/>
    <w:rsid w:val="00CF2DC2"/>
    <w:rsid w:val="00CF2F42"/>
    <w:rsid w:val="00CF35F6"/>
    <w:rsid w:val="00CF39BF"/>
    <w:rsid w:val="00CF41DE"/>
    <w:rsid w:val="00CF4D13"/>
    <w:rsid w:val="00CF55E2"/>
    <w:rsid w:val="00CF5BC2"/>
    <w:rsid w:val="00CF7C00"/>
    <w:rsid w:val="00CF7DDB"/>
    <w:rsid w:val="00D0012B"/>
    <w:rsid w:val="00D00A2C"/>
    <w:rsid w:val="00D01682"/>
    <w:rsid w:val="00D01693"/>
    <w:rsid w:val="00D01E17"/>
    <w:rsid w:val="00D03CD5"/>
    <w:rsid w:val="00D03F9A"/>
    <w:rsid w:val="00D03FB9"/>
    <w:rsid w:val="00D041BA"/>
    <w:rsid w:val="00D06BF4"/>
    <w:rsid w:val="00D07272"/>
    <w:rsid w:val="00D078D2"/>
    <w:rsid w:val="00D109A0"/>
    <w:rsid w:val="00D11675"/>
    <w:rsid w:val="00D12112"/>
    <w:rsid w:val="00D125DB"/>
    <w:rsid w:val="00D14817"/>
    <w:rsid w:val="00D14EB0"/>
    <w:rsid w:val="00D176EA"/>
    <w:rsid w:val="00D17F91"/>
    <w:rsid w:val="00D210F2"/>
    <w:rsid w:val="00D21F95"/>
    <w:rsid w:val="00D223B1"/>
    <w:rsid w:val="00D2298B"/>
    <w:rsid w:val="00D231F8"/>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37F4C"/>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451"/>
    <w:rsid w:val="00D54674"/>
    <w:rsid w:val="00D548D6"/>
    <w:rsid w:val="00D565ED"/>
    <w:rsid w:val="00D565FA"/>
    <w:rsid w:val="00D57C80"/>
    <w:rsid w:val="00D57FD6"/>
    <w:rsid w:val="00D60749"/>
    <w:rsid w:val="00D61C44"/>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E7E"/>
    <w:rsid w:val="00D7355A"/>
    <w:rsid w:val="00D7450F"/>
    <w:rsid w:val="00D74995"/>
    <w:rsid w:val="00D74C32"/>
    <w:rsid w:val="00D74E98"/>
    <w:rsid w:val="00D75841"/>
    <w:rsid w:val="00D76C05"/>
    <w:rsid w:val="00D772B6"/>
    <w:rsid w:val="00D77779"/>
    <w:rsid w:val="00D80251"/>
    <w:rsid w:val="00D8045C"/>
    <w:rsid w:val="00D80760"/>
    <w:rsid w:val="00D80ED0"/>
    <w:rsid w:val="00D81738"/>
    <w:rsid w:val="00D85D4B"/>
    <w:rsid w:val="00D86738"/>
    <w:rsid w:val="00D86A45"/>
    <w:rsid w:val="00D8700A"/>
    <w:rsid w:val="00D87331"/>
    <w:rsid w:val="00D876EA"/>
    <w:rsid w:val="00D90155"/>
    <w:rsid w:val="00D907DC"/>
    <w:rsid w:val="00D90FB0"/>
    <w:rsid w:val="00D9144A"/>
    <w:rsid w:val="00D917B8"/>
    <w:rsid w:val="00D923F6"/>
    <w:rsid w:val="00D93CE7"/>
    <w:rsid w:val="00D93DA4"/>
    <w:rsid w:val="00D94335"/>
    <w:rsid w:val="00D94531"/>
    <w:rsid w:val="00D94B7E"/>
    <w:rsid w:val="00D9718D"/>
    <w:rsid w:val="00DA0C49"/>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D5"/>
    <w:rsid w:val="00DB5331"/>
    <w:rsid w:val="00DB5ACD"/>
    <w:rsid w:val="00DB5EE1"/>
    <w:rsid w:val="00DB63CF"/>
    <w:rsid w:val="00DB6F68"/>
    <w:rsid w:val="00DB7AA1"/>
    <w:rsid w:val="00DC1C73"/>
    <w:rsid w:val="00DC1E04"/>
    <w:rsid w:val="00DC266E"/>
    <w:rsid w:val="00DC352F"/>
    <w:rsid w:val="00DC353B"/>
    <w:rsid w:val="00DC3A07"/>
    <w:rsid w:val="00DC3E71"/>
    <w:rsid w:val="00DC3F22"/>
    <w:rsid w:val="00DC40E0"/>
    <w:rsid w:val="00DC4762"/>
    <w:rsid w:val="00DC56B4"/>
    <w:rsid w:val="00DC5B9E"/>
    <w:rsid w:val="00DC7AC4"/>
    <w:rsid w:val="00DD0DDB"/>
    <w:rsid w:val="00DD0EB9"/>
    <w:rsid w:val="00DD2737"/>
    <w:rsid w:val="00DD2AA9"/>
    <w:rsid w:val="00DD2AE6"/>
    <w:rsid w:val="00DD31F5"/>
    <w:rsid w:val="00DD3588"/>
    <w:rsid w:val="00DD3603"/>
    <w:rsid w:val="00DD38EF"/>
    <w:rsid w:val="00DD3A71"/>
    <w:rsid w:val="00DD54AC"/>
    <w:rsid w:val="00DD6720"/>
    <w:rsid w:val="00DD69AE"/>
    <w:rsid w:val="00DD72E4"/>
    <w:rsid w:val="00DD7C4C"/>
    <w:rsid w:val="00DD7C4E"/>
    <w:rsid w:val="00DD7EFF"/>
    <w:rsid w:val="00DE064F"/>
    <w:rsid w:val="00DE0A72"/>
    <w:rsid w:val="00DE0B72"/>
    <w:rsid w:val="00DE152C"/>
    <w:rsid w:val="00DE2922"/>
    <w:rsid w:val="00DE2CCC"/>
    <w:rsid w:val="00DE2F9C"/>
    <w:rsid w:val="00DE34CF"/>
    <w:rsid w:val="00DE3C12"/>
    <w:rsid w:val="00DE3CA1"/>
    <w:rsid w:val="00DE4051"/>
    <w:rsid w:val="00DE4880"/>
    <w:rsid w:val="00DE4F74"/>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DF7ECD"/>
    <w:rsid w:val="00E00CD9"/>
    <w:rsid w:val="00E01551"/>
    <w:rsid w:val="00E01887"/>
    <w:rsid w:val="00E019C2"/>
    <w:rsid w:val="00E01B9A"/>
    <w:rsid w:val="00E022D3"/>
    <w:rsid w:val="00E02F75"/>
    <w:rsid w:val="00E03AF8"/>
    <w:rsid w:val="00E03D72"/>
    <w:rsid w:val="00E04062"/>
    <w:rsid w:val="00E04BD9"/>
    <w:rsid w:val="00E04FB9"/>
    <w:rsid w:val="00E050C7"/>
    <w:rsid w:val="00E051A2"/>
    <w:rsid w:val="00E0569C"/>
    <w:rsid w:val="00E059A8"/>
    <w:rsid w:val="00E05FED"/>
    <w:rsid w:val="00E064AA"/>
    <w:rsid w:val="00E066B2"/>
    <w:rsid w:val="00E06C7F"/>
    <w:rsid w:val="00E077A5"/>
    <w:rsid w:val="00E10343"/>
    <w:rsid w:val="00E113E7"/>
    <w:rsid w:val="00E11826"/>
    <w:rsid w:val="00E127F9"/>
    <w:rsid w:val="00E13C7C"/>
    <w:rsid w:val="00E1469A"/>
    <w:rsid w:val="00E15361"/>
    <w:rsid w:val="00E1539B"/>
    <w:rsid w:val="00E157A1"/>
    <w:rsid w:val="00E157CD"/>
    <w:rsid w:val="00E15AC9"/>
    <w:rsid w:val="00E16778"/>
    <w:rsid w:val="00E1758F"/>
    <w:rsid w:val="00E179CE"/>
    <w:rsid w:val="00E20569"/>
    <w:rsid w:val="00E2059D"/>
    <w:rsid w:val="00E20C95"/>
    <w:rsid w:val="00E20E48"/>
    <w:rsid w:val="00E21F19"/>
    <w:rsid w:val="00E21F76"/>
    <w:rsid w:val="00E2251B"/>
    <w:rsid w:val="00E23240"/>
    <w:rsid w:val="00E242A7"/>
    <w:rsid w:val="00E243D1"/>
    <w:rsid w:val="00E24E8B"/>
    <w:rsid w:val="00E25FA4"/>
    <w:rsid w:val="00E26EA4"/>
    <w:rsid w:val="00E27D80"/>
    <w:rsid w:val="00E30B66"/>
    <w:rsid w:val="00E3124B"/>
    <w:rsid w:val="00E3239B"/>
    <w:rsid w:val="00E32EF4"/>
    <w:rsid w:val="00E330E9"/>
    <w:rsid w:val="00E334F8"/>
    <w:rsid w:val="00E35004"/>
    <w:rsid w:val="00E356CA"/>
    <w:rsid w:val="00E35B05"/>
    <w:rsid w:val="00E35B62"/>
    <w:rsid w:val="00E36979"/>
    <w:rsid w:val="00E40E5A"/>
    <w:rsid w:val="00E41344"/>
    <w:rsid w:val="00E42F0A"/>
    <w:rsid w:val="00E43576"/>
    <w:rsid w:val="00E437A3"/>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03ED"/>
    <w:rsid w:val="00E62AF5"/>
    <w:rsid w:val="00E62FA7"/>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12AB"/>
    <w:rsid w:val="00E718B0"/>
    <w:rsid w:val="00E736E8"/>
    <w:rsid w:val="00E74464"/>
    <w:rsid w:val="00E74646"/>
    <w:rsid w:val="00E749B4"/>
    <w:rsid w:val="00E7528C"/>
    <w:rsid w:val="00E7589A"/>
    <w:rsid w:val="00E75E9F"/>
    <w:rsid w:val="00E77528"/>
    <w:rsid w:val="00E77670"/>
    <w:rsid w:val="00E777C8"/>
    <w:rsid w:val="00E77AB5"/>
    <w:rsid w:val="00E77DFC"/>
    <w:rsid w:val="00E8035A"/>
    <w:rsid w:val="00E81658"/>
    <w:rsid w:val="00E8184A"/>
    <w:rsid w:val="00E81B72"/>
    <w:rsid w:val="00E8216A"/>
    <w:rsid w:val="00E8282C"/>
    <w:rsid w:val="00E82E83"/>
    <w:rsid w:val="00E82E89"/>
    <w:rsid w:val="00E82F68"/>
    <w:rsid w:val="00E83602"/>
    <w:rsid w:val="00E83ACC"/>
    <w:rsid w:val="00E83D62"/>
    <w:rsid w:val="00E8418B"/>
    <w:rsid w:val="00E84F17"/>
    <w:rsid w:val="00E8559F"/>
    <w:rsid w:val="00E85805"/>
    <w:rsid w:val="00E8611C"/>
    <w:rsid w:val="00E86D3A"/>
    <w:rsid w:val="00E86FF9"/>
    <w:rsid w:val="00E90686"/>
    <w:rsid w:val="00E913A1"/>
    <w:rsid w:val="00E920CC"/>
    <w:rsid w:val="00E92325"/>
    <w:rsid w:val="00E92696"/>
    <w:rsid w:val="00E92BFC"/>
    <w:rsid w:val="00E9300A"/>
    <w:rsid w:val="00E9310E"/>
    <w:rsid w:val="00E948DA"/>
    <w:rsid w:val="00E948E6"/>
    <w:rsid w:val="00E94A3A"/>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E1D"/>
    <w:rsid w:val="00EB4F7B"/>
    <w:rsid w:val="00EB5049"/>
    <w:rsid w:val="00EB552E"/>
    <w:rsid w:val="00EB61E9"/>
    <w:rsid w:val="00EB6C2F"/>
    <w:rsid w:val="00EB71E8"/>
    <w:rsid w:val="00EC040E"/>
    <w:rsid w:val="00EC107C"/>
    <w:rsid w:val="00EC134D"/>
    <w:rsid w:val="00EC1BCB"/>
    <w:rsid w:val="00EC21C2"/>
    <w:rsid w:val="00EC307E"/>
    <w:rsid w:val="00EC358D"/>
    <w:rsid w:val="00EC369E"/>
    <w:rsid w:val="00EC388F"/>
    <w:rsid w:val="00EC3C5A"/>
    <w:rsid w:val="00EC455B"/>
    <w:rsid w:val="00EC4624"/>
    <w:rsid w:val="00EC4B4B"/>
    <w:rsid w:val="00EC5258"/>
    <w:rsid w:val="00EC559D"/>
    <w:rsid w:val="00EC5A7F"/>
    <w:rsid w:val="00EC6355"/>
    <w:rsid w:val="00EC6462"/>
    <w:rsid w:val="00EC6E2C"/>
    <w:rsid w:val="00EC75C6"/>
    <w:rsid w:val="00EC768D"/>
    <w:rsid w:val="00EC787A"/>
    <w:rsid w:val="00EC7D27"/>
    <w:rsid w:val="00ED0067"/>
    <w:rsid w:val="00ED0D7E"/>
    <w:rsid w:val="00ED1072"/>
    <w:rsid w:val="00ED1176"/>
    <w:rsid w:val="00ED16B3"/>
    <w:rsid w:val="00ED1B6B"/>
    <w:rsid w:val="00ED1BA3"/>
    <w:rsid w:val="00ED3B11"/>
    <w:rsid w:val="00ED54B6"/>
    <w:rsid w:val="00ED5BA6"/>
    <w:rsid w:val="00ED5F7A"/>
    <w:rsid w:val="00ED65CD"/>
    <w:rsid w:val="00ED6BF3"/>
    <w:rsid w:val="00ED7220"/>
    <w:rsid w:val="00ED7314"/>
    <w:rsid w:val="00ED73A1"/>
    <w:rsid w:val="00ED7AE1"/>
    <w:rsid w:val="00EE016C"/>
    <w:rsid w:val="00EE08B8"/>
    <w:rsid w:val="00EE13F6"/>
    <w:rsid w:val="00EE1B8A"/>
    <w:rsid w:val="00EE23E9"/>
    <w:rsid w:val="00EE3106"/>
    <w:rsid w:val="00EE32CE"/>
    <w:rsid w:val="00EE3644"/>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224"/>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07C5A"/>
    <w:rsid w:val="00F11233"/>
    <w:rsid w:val="00F114F9"/>
    <w:rsid w:val="00F115EA"/>
    <w:rsid w:val="00F134EA"/>
    <w:rsid w:val="00F136C2"/>
    <w:rsid w:val="00F13E20"/>
    <w:rsid w:val="00F14BCF"/>
    <w:rsid w:val="00F14F8E"/>
    <w:rsid w:val="00F1568B"/>
    <w:rsid w:val="00F16365"/>
    <w:rsid w:val="00F1773B"/>
    <w:rsid w:val="00F20AF0"/>
    <w:rsid w:val="00F212F3"/>
    <w:rsid w:val="00F214CC"/>
    <w:rsid w:val="00F215B6"/>
    <w:rsid w:val="00F219E1"/>
    <w:rsid w:val="00F21EA8"/>
    <w:rsid w:val="00F22B94"/>
    <w:rsid w:val="00F23507"/>
    <w:rsid w:val="00F2451F"/>
    <w:rsid w:val="00F2456B"/>
    <w:rsid w:val="00F2502D"/>
    <w:rsid w:val="00F257AE"/>
    <w:rsid w:val="00F25D98"/>
    <w:rsid w:val="00F264B8"/>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617"/>
    <w:rsid w:val="00F377FF"/>
    <w:rsid w:val="00F40353"/>
    <w:rsid w:val="00F406A6"/>
    <w:rsid w:val="00F40A51"/>
    <w:rsid w:val="00F40AFC"/>
    <w:rsid w:val="00F4127C"/>
    <w:rsid w:val="00F41C2C"/>
    <w:rsid w:val="00F420EA"/>
    <w:rsid w:val="00F424FB"/>
    <w:rsid w:val="00F428CA"/>
    <w:rsid w:val="00F42907"/>
    <w:rsid w:val="00F4399F"/>
    <w:rsid w:val="00F44BA7"/>
    <w:rsid w:val="00F44FD4"/>
    <w:rsid w:val="00F4514B"/>
    <w:rsid w:val="00F45C34"/>
    <w:rsid w:val="00F45C80"/>
    <w:rsid w:val="00F5024A"/>
    <w:rsid w:val="00F507B4"/>
    <w:rsid w:val="00F51B6B"/>
    <w:rsid w:val="00F51C48"/>
    <w:rsid w:val="00F52204"/>
    <w:rsid w:val="00F52F2D"/>
    <w:rsid w:val="00F532EC"/>
    <w:rsid w:val="00F54736"/>
    <w:rsid w:val="00F54FA1"/>
    <w:rsid w:val="00F5511D"/>
    <w:rsid w:val="00F553D9"/>
    <w:rsid w:val="00F563B6"/>
    <w:rsid w:val="00F56B65"/>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4533"/>
    <w:rsid w:val="00F750F6"/>
    <w:rsid w:val="00F75299"/>
    <w:rsid w:val="00F7792E"/>
    <w:rsid w:val="00F80396"/>
    <w:rsid w:val="00F806BB"/>
    <w:rsid w:val="00F81CBE"/>
    <w:rsid w:val="00F8204A"/>
    <w:rsid w:val="00F824CE"/>
    <w:rsid w:val="00F82513"/>
    <w:rsid w:val="00F8277F"/>
    <w:rsid w:val="00F83E73"/>
    <w:rsid w:val="00F846B3"/>
    <w:rsid w:val="00F84CE4"/>
    <w:rsid w:val="00F84DC1"/>
    <w:rsid w:val="00F8543F"/>
    <w:rsid w:val="00F8599B"/>
    <w:rsid w:val="00F859A5"/>
    <w:rsid w:val="00F859D1"/>
    <w:rsid w:val="00F85F14"/>
    <w:rsid w:val="00F86839"/>
    <w:rsid w:val="00F86902"/>
    <w:rsid w:val="00F86C1F"/>
    <w:rsid w:val="00F90DA8"/>
    <w:rsid w:val="00F93795"/>
    <w:rsid w:val="00F9398C"/>
    <w:rsid w:val="00F93E66"/>
    <w:rsid w:val="00F93FA5"/>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256"/>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54F3"/>
    <w:rsid w:val="00FC6C56"/>
    <w:rsid w:val="00FC6E7E"/>
    <w:rsid w:val="00FC70A3"/>
    <w:rsid w:val="00FD0B64"/>
    <w:rsid w:val="00FD14D7"/>
    <w:rsid w:val="00FD1D74"/>
    <w:rsid w:val="00FD2C7C"/>
    <w:rsid w:val="00FD332E"/>
    <w:rsid w:val="00FD3695"/>
    <w:rsid w:val="00FD3C51"/>
    <w:rsid w:val="00FD40B4"/>
    <w:rsid w:val="00FD4909"/>
    <w:rsid w:val="00FD5050"/>
    <w:rsid w:val="00FD52FB"/>
    <w:rsid w:val="00FD584E"/>
    <w:rsid w:val="00FD59C4"/>
    <w:rsid w:val="00FD6477"/>
    <w:rsid w:val="00FD6703"/>
    <w:rsid w:val="00FD6AAE"/>
    <w:rsid w:val="00FD75EE"/>
    <w:rsid w:val="00FD789C"/>
    <w:rsid w:val="00FD7A41"/>
    <w:rsid w:val="00FE1E14"/>
    <w:rsid w:val="00FE1F7C"/>
    <w:rsid w:val="00FE2188"/>
    <w:rsid w:val="00FE22F3"/>
    <w:rsid w:val="00FE2398"/>
    <w:rsid w:val="00FE29DF"/>
    <w:rsid w:val="00FE2E9F"/>
    <w:rsid w:val="00FE38A9"/>
    <w:rsid w:val="00FE3913"/>
    <w:rsid w:val="00FE5056"/>
    <w:rsid w:val="00FE5DA2"/>
    <w:rsid w:val="00FE71CE"/>
    <w:rsid w:val="00FE79D7"/>
    <w:rsid w:val="00FE7D24"/>
    <w:rsid w:val="00FE7DCC"/>
    <w:rsid w:val="00FF0756"/>
    <w:rsid w:val="00FF0791"/>
    <w:rsid w:val="00FF0967"/>
    <w:rsid w:val="00FF2359"/>
    <w:rsid w:val="00FF3A25"/>
    <w:rsid w:val="00FF3EFD"/>
    <w:rsid w:val="00FF3F50"/>
    <w:rsid w:val="00FF408B"/>
    <w:rsid w:val="00FF462B"/>
    <w:rsid w:val="00FF5522"/>
    <w:rsid w:val="00FF594B"/>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3C1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qFormat/>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Task Body"/>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Doc-text2">
    <w:name w:val="Doc-text2"/>
    <w:basedOn w:val="a"/>
    <w:link w:val="Doc-text2Char"/>
    <w:qFormat/>
    <w:rsid w:val="009818E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818EE"/>
    <w:rPr>
      <w:rFonts w:ascii="Arial" w:eastAsia="MS Mincho" w:hAnsi="Arial"/>
      <w:szCs w:val="24"/>
      <w:lang w:val="en-GB" w:eastAsia="en-GB"/>
    </w:rPr>
  </w:style>
  <w:style w:type="paragraph" w:customStyle="1" w:styleId="Comments">
    <w:name w:val="Comments"/>
    <w:basedOn w:val="a"/>
    <w:link w:val="CommentsChar"/>
    <w:qFormat/>
    <w:rsid w:val="009818E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818EE"/>
    <w:rPr>
      <w:rFonts w:ascii="Arial" w:eastAsia="MS Mincho" w:hAnsi="Arial"/>
      <w:i/>
      <w:noProof/>
      <w:sz w:val="18"/>
      <w:szCs w:val="24"/>
      <w:lang w:val="en-GB" w:eastAsia="en-GB"/>
    </w:rPr>
  </w:style>
  <w:style w:type="paragraph" w:customStyle="1" w:styleId="Default">
    <w:name w:val="Default"/>
    <w:rsid w:val="004F6EC6"/>
    <w:pPr>
      <w:widowControl w:val="0"/>
      <w:autoSpaceDE w:val="0"/>
      <w:autoSpaceDN w:val="0"/>
      <w:adjustRightInd w:val="0"/>
      <w:spacing w:after="160" w:line="259" w:lineRule="auto"/>
    </w:pPr>
    <w:rPr>
      <w:rFonts w:ascii="Times New Roman" w:eastAsia="宋体" w:hAnsi="Times New Roman"/>
      <w:color w:val="000000"/>
      <w:sz w:val="24"/>
      <w:szCs w:val="24"/>
      <w:lang w:val="en-US" w:eastAsia="zh-CN"/>
    </w:rPr>
  </w:style>
  <w:style w:type="character" w:customStyle="1" w:styleId="CRCoverPageChar">
    <w:name w:val="CR Cover Page Char"/>
    <w:link w:val="CRCoverPage"/>
    <w:locked/>
    <w:rsid w:val="008B534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6284">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80075525">
      <w:bodyDiv w:val="1"/>
      <w:marLeft w:val="0"/>
      <w:marRight w:val="0"/>
      <w:marTop w:val="0"/>
      <w:marBottom w:val="0"/>
      <w:divBdr>
        <w:top w:val="none" w:sz="0" w:space="0" w:color="auto"/>
        <w:left w:val="none" w:sz="0" w:space="0" w:color="auto"/>
        <w:bottom w:val="none" w:sz="0" w:space="0" w:color="auto"/>
        <w:right w:val="none" w:sz="0" w:space="0" w:color="auto"/>
      </w:divBdr>
      <w:divsChild>
        <w:div w:id="1045715884">
          <w:marLeft w:val="360"/>
          <w:marRight w:val="0"/>
          <w:marTop w:val="200"/>
          <w:marBottom w:val="0"/>
          <w:divBdr>
            <w:top w:val="none" w:sz="0" w:space="0" w:color="auto"/>
            <w:left w:val="none" w:sz="0" w:space="0" w:color="auto"/>
            <w:bottom w:val="none" w:sz="0" w:space="0" w:color="auto"/>
            <w:right w:val="none" w:sz="0" w:space="0" w:color="auto"/>
          </w:divBdr>
        </w:div>
        <w:div w:id="1019282780">
          <w:marLeft w:val="360"/>
          <w:marRight w:val="0"/>
          <w:marTop w:val="200"/>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895628829">
      <w:bodyDiv w:val="1"/>
      <w:marLeft w:val="0"/>
      <w:marRight w:val="0"/>
      <w:marTop w:val="0"/>
      <w:marBottom w:val="0"/>
      <w:divBdr>
        <w:top w:val="none" w:sz="0" w:space="0" w:color="auto"/>
        <w:left w:val="none" w:sz="0" w:space="0" w:color="auto"/>
        <w:bottom w:val="none" w:sz="0" w:space="0" w:color="auto"/>
        <w:right w:val="none" w:sz="0" w:space="0" w:color="auto"/>
      </w:divBdr>
    </w:div>
    <w:div w:id="93409048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7515161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61835532">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59696783">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41951486">
      <w:bodyDiv w:val="1"/>
      <w:marLeft w:val="0"/>
      <w:marRight w:val="0"/>
      <w:marTop w:val="0"/>
      <w:marBottom w:val="0"/>
      <w:divBdr>
        <w:top w:val="none" w:sz="0" w:space="0" w:color="auto"/>
        <w:left w:val="none" w:sz="0" w:space="0" w:color="auto"/>
        <w:bottom w:val="none" w:sz="0" w:space="0" w:color="auto"/>
        <w:right w:val="none" w:sz="0" w:space="0" w:color="auto"/>
      </w:divBdr>
    </w:div>
    <w:div w:id="1452435290">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95702728">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03635084">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4946544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1214</TotalTime>
  <Pages>4</Pages>
  <Words>1301</Words>
  <Characters>7416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76</cp:revision>
  <cp:lastPrinted>1899-12-31T23:00:00Z</cp:lastPrinted>
  <dcterms:created xsi:type="dcterms:W3CDTF">2022-02-10T01:42:00Z</dcterms:created>
  <dcterms:modified xsi:type="dcterms:W3CDTF">2022-08-10T13:29:00Z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